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4746" w:type="dxa"/>
        <w:tblLook w:val="04A0" w:firstRow="1" w:lastRow="0" w:firstColumn="1" w:lastColumn="0" w:noHBand="0" w:noVBand="1"/>
      </w:tblPr>
      <w:tblGrid>
        <w:gridCol w:w="3539"/>
        <w:gridCol w:w="11207"/>
      </w:tblGrid>
      <w:tr w:rsidR="00A106C8" w14:paraId="72EC64EC" w14:textId="77777777" w:rsidTr="0008592B">
        <w:trPr>
          <w:trHeight w:val="703"/>
        </w:trPr>
        <w:tc>
          <w:tcPr>
            <w:tcW w:w="3539" w:type="dxa"/>
          </w:tcPr>
          <w:p w14:paraId="0846498D" w14:textId="77777777" w:rsidR="0008592B" w:rsidRDefault="006A1127" w:rsidP="00EA0BA8">
            <w:pPr>
              <w:rPr>
                <w:b/>
                <w:bCs/>
                <w:lang w:val="kk-KZ"/>
              </w:rPr>
            </w:pPr>
            <w:proofErr w:type="spellStart"/>
            <w:r w:rsidRPr="0008592B">
              <w:rPr>
                <w:b/>
                <w:bCs/>
              </w:rPr>
              <w:t>Ғылыми</w:t>
            </w:r>
            <w:proofErr w:type="spellEnd"/>
            <w:r w:rsidRPr="0008592B">
              <w:rPr>
                <w:b/>
                <w:bCs/>
              </w:rPr>
              <w:t xml:space="preserve"> </w:t>
            </w:r>
            <w:proofErr w:type="spellStart"/>
            <w:r w:rsidRPr="0008592B">
              <w:rPr>
                <w:b/>
                <w:bCs/>
              </w:rPr>
              <w:t>кеңес</w:t>
            </w:r>
            <w:proofErr w:type="spellEnd"/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>мәжілісі</w:t>
            </w:r>
            <w:r w:rsidRPr="0008592B">
              <w:rPr>
                <w:b/>
                <w:bCs/>
              </w:rPr>
              <w:t xml:space="preserve"> </w:t>
            </w:r>
          </w:p>
          <w:p w14:paraId="77763483" w14:textId="40AD00DA" w:rsidR="006A1127" w:rsidRPr="0008592B" w:rsidRDefault="006A1127" w:rsidP="00EA0BA8">
            <w:pPr>
              <w:rPr>
                <w:b/>
                <w:bCs/>
                <w:lang w:val="kk-KZ"/>
              </w:rPr>
            </w:pPr>
            <w:proofErr w:type="spellStart"/>
            <w:r w:rsidRPr="0008592B">
              <w:rPr>
                <w:b/>
                <w:bCs/>
              </w:rPr>
              <w:t>хаттамасының</w:t>
            </w:r>
            <w:proofErr w:type="spellEnd"/>
            <w:r w:rsidRPr="0008592B">
              <w:rPr>
                <w:b/>
                <w:bCs/>
              </w:rPr>
              <w:t xml:space="preserve"> № </w:t>
            </w:r>
            <w:proofErr w:type="spellStart"/>
            <w:r w:rsidRPr="0008592B">
              <w:rPr>
                <w:b/>
                <w:bCs/>
              </w:rPr>
              <w:t>және</w:t>
            </w:r>
            <w:proofErr w:type="spellEnd"/>
            <w:r w:rsidRPr="0008592B">
              <w:rPr>
                <w:b/>
                <w:bCs/>
              </w:rPr>
              <w:t xml:space="preserve"> </w:t>
            </w:r>
            <w:proofErr w:type="spellStart"/>
            <w:r w:rsidRPr="0008592B">
              <w:rPr>
                <w:b/>
                <w:bCs/>
              </w:rPr>
              <w:t>күні</w:t>
            </w:r>
            <w:proofErr w:type="spellEnd"/>
          </w:p>
          <w:p w14:paraId="5F4CAA86" w14:textId="77777777" w:rsidR="00A106C8" w:rsidRPr="0008592B" w:rsidRDefault="00A106C8" w:rsidP="00EA0BA8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4981AC74" w14:textId="3682C376" w:rsidR="006A1127" w:rsidRPr="0008592B" w:rsidRDefault="006A1127" w:rsidP="00EA0BA8">
            <w:pPr>
              <w:jc w:val="center"/>
              <w:rPr>
                <w:b/>
                <w:bCs/>
                <w:lang w:val="kk-KZ"/>
              </w:rPr>
            </w:pPr>
            <w:r w:rsidRPr="0008592B">
              <w:rPr>
                <w:b/>
                <w:bCs/>
                <w:lang w:val="kk-KZ"/>
              </w:rPr>
              <w:t>Қаралған мәселелер</w:t>
            </w:r>
          </w:p>
          <w:p w14:paraId="1251DCE7" w14:textId="77777777" w:rsidR="006A1127" w:rsidRPr="0008592B" w:rsidRDefault="006A1127" w:rsidP="00EA0BA8">
            <w:pPr>
              <w:jc w:val="center"/>
              <w:rPr>
                <w:b/>
                <w:bCs/>
                <w:lang w:val="kk-KZ"/>
              </w:rPr>
            </w:pPr>
          </w:p>
          <w:p w14:paraId="1B36BFE2" w14:textId="77777777" w:rsidR="00A106C8" w:rsidRPr="0008592B" w:rsidRDefault="00A106C8" w:rsidP="00EA0BA8">
            <w:pPr>
              <w:rPr>
                <w:b/>
                <w:bCs/>
              </w:rPr>
            </w:pPr>
          </w:p>
        </w:tc>
      </w:tr>
      <w:tr w:rsidR="00A106C8" w14:paraId="3FA35E38" w14:textId="77777777" w:rsidTr="00FD59F5">
        <w:trPr>
          <w:trHeight w:val="550"/>
        </w:trPr>
        <w:tc>
          <w:tcPr>
            <w:tcW w:w="14746" w:type="dxa"/>
            <w:gridSpan w:val="2"/>
          </w:tcPr>
          <w:p w14:paraId="79FB1239" w14:textId="14AAC623" w:rsidR="006A1127" w:rsidRPr="0008592B" w:rsidRDefault="006A1127" w:rsidP="00EA0BA8">
            <w:pPr>
              <w:jc w:val="center"/>
              <w:rPr>
                <w:b/>
                <w:bCs/>
                <w:lang w:val="kk-KZ"/>
              </w:rPr>
            </w:pPr>
            <w:r w:rsidRPr="0008592B">
              <w:rPr>
                <w:b/>
                <w:bCs/>
                <w:lang w:val="kk-KZ"/>
              </w:rPr>
              <w:t>202</w:t>
            </w:r>
            <w:r w:rsidR="008A3A26">
              <w:rPr>
                <w:b/>
                <w:bCs/>
                <w:lang w:val="kk-KZ"/>
              </w:rPr>
              <w:t>3</w:t>
            </w:r>
            <w:r w:rsidRPr="0008592B">
              <w:rPr>
                <w:b/>
                <w:bCs/>
                <w:lang w:val="kk-KZ"/>
              </w:rPr>
              <w:t>-202</w:t>
            </w:r>
            <w:r w:rsidR="008A3A26">
              <w:rPr>
                <w:b/>
                <w:bCs/>
                <w:lang w:val="kk-KZ"/>
              </w:rPr>
              <w:t>4</w:t>
            </w:r>
            <w:r w:rsidRPr="0008592B">
              <w:rPr>
                <w:b/>
                <w:bCs/>
                <w:lang w:val="kk-KZ"/>
              </w:rPr>
              <w:t xml:space="preserve"> оқу жылы</w:t>
            </w:r>
          </w:p>
          <w:p w14:paraId="044D34FA" w14:textId="57233921" w:rsidR="00A106C8" w:rsidRPr="0008592B" w:rsidRDefault="00A106C8" w:rsidP="00EA0BA8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A106C8" w:rsidRPr="00EF08A0" w14:paraId="4B01E4C8" w14:textId="77777777" w:rsidTr="0008592B">
        <w:trPr>
          <w:trHeight w:val="581"/>
        </w:trPr>
        <w:tc>
          <w:tcPr>
            <w:tcW w:w="3539" w:type="dxa"/>
          </w:tcPr>
          <w:p w14:paraId="4E916857" w14:textId="6327CE18" w:rsidR="006A1127" w:rsidRPr="0008592B" w:rsidRDefault="00284EAF" w:rsidP="00EA0BA8">
            <w:pPr>
              <w:rPr>
                <w:b/>
                <w:bCs/>
              </w:rPr>
            </w:pPr>
            <w:r w:rsidRPr="0008592B">
              <w:rPr>
                <w:b/>
                <w:bCs/>
              </w:rPr>
              <w:t xml:space="preserve">№1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х</w:t>
            </w:r>
            <w:r w:rsidR="006A1127" w:rsidRPr="0008592B">
              <w:rPr>
                <w:b/>
                <w:bCs/>
                <w:lang w:val="kk-KZ"/>
              </w:rPr>
              <w:t xml:space="preserve">аттама </w:t>
            </w:r>
            <w:r w:rsidR="008A3A26">
              <w:rPr>
                <w:b/>
                <w:bCs/>
                <w:lang w:val="kk-KZ"/>
              </w:rPr>
              <w:t>02</w:t>
            </w:r>
            <w:r w:rsidR="006A1127" w:rsidRPr="0008592B">
              <w:rPr>
                <w:b/>
                <w:bCs/>
              </w:rPr>
              <w:t>.</w:t>
            </w:r>
            <w:r w:rsidR="008A3A26">
              <w:rPr>
                <w:b/>
                <w:bCs/>
                <w:lang w:val="kk-KZ"/>
              </w:rPr>
              <w:t>10</w:t>
            </w:r>
            <w:r w:rsidR="006A1127" w:rsidRPr="0008592B">
              <w:rPr>
                <w:b/>
                <w:bCs/>
              </w:rPr>
              <w:t>.202</w:t>
            </w:r>
            <w:r w:rsidR="008A3A26">
              <w:rPr>
                <w:b/>
                <w:bCs/>
                <w:lang w:val="kk-KZ"/>
              </w:rPr>
              <w:t>3</w:t>
            </w:r>
            <w:r w:rsidR="006A1127" w:rsidRPr="0008592B">
              <w:rPr>
                <w:b/>
                <w:bCs/>
              </w:rPr>
              <w:t xml:space="preserve"> </w:t>
            </w:r>
          </w:p>
          <w:p w14:paraId="79625DE3" w14:textId="77777777" w:rsidR="00A106C8" w:rsidRPr="0008592B" w:rsidRDefault="00A106C8" w:rsidP="00EA0BA8">
            <w:pPr>
              <w:rPr>
                <w:b/>
                <w:bCs/>
              </w:rPr>
            </w:pPr>
          </w:p>
        </w:tc>
        <w:tc>
          <w:tcPr>
            <w:tcW w:w="11207" w:type="dxa"/>
          </w:tcPr>
          <w:p w14:paraId="61FD34D6" w14:textId="69C49E6E" w:rsidR="00A106C8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2023-2024 оқу жылының қабылдау науқанының және оқу процесін ұйымдастырудың қорытындылары туралы</w:t>
            </w:r>
            <w:r w:rsidR="006A1127">
              <w:rPr>
                <w:lang w:val="kk-KZ"/>
              </w:rPr>
              <w:t>.</w:t>
            </w:r>
          </w:p>
          <w:p w14:paraId="7E7EEAF8" w14:textId="1A33388B" w:rsidR="006A1127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Университеттің 2023-2024 оқу жылының негізгі қызмет көрсеткіштері туралы</w:t>
            </w:r>
            <w:r w:rsidR="006A1127">
              <w:rPr>
                <w:lang w:val="kk-KZ"/>
              </w:rPr>
              <w:t>.</w:t>
            </w:r>
          </w:p>
          <w:p w14:paraId="6D102837" w14:textId="5ADED981" w:rsidR="006A1127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iCs/>
                <w:lang w:val="kk-KZ"/>
              </w:rPr>
              <w:t>Университет делегацияларының іссапар қорытындысы туралы</w:t>
            </w:r>
            <w:r w:rsidR="006A1127">
              <w:rPr>
                <w:lang w:val="kk-KZ"/>
              </w:rPr>
              <w:t>.</w:t>
            </w:r>
          </w:p>
          <w:p w14:paraId="6B335773" w14:textId="07B6E050" w:rsidR="006A1127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Білім алушыларды 2023-2024 оқу жылының I жартысына ҚР Президенті бекіткен шәкіртақыларға ұсыну туралы</w:t>
            </w:r>
            <w:r w:rsidR="006A1127">
              <w:rPr>
                <w:lang w:val="kk-KZ"/>
              </w:rPr>
              <w:t>.</w:t>
            </w:r>
          </w:p>
          <w:p w14:paraId="599968CF" w14:textId="26438300" w:rsidR="008A3A26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Диссератциялық кеңеске білім беру бағдарламасын қосу туралы</w:t>
            </w:r>
            <w:r>
              <w:rPr>
                <w:bCs/>
                <w:lang w:val="kk-KZ"/>
              </w:rPr>
              <w:t>.</w:t>
            </w:r>
          </w:p>
          <w:p w14:paraId="53D414AA" w14:textId="2E3D2889" w:rsidR="006A1127" w:rsidRPr="006A1127" w:rsidRDefault="00EA0BA8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A1127" w:rsidRPr="006A1127">
              <w:rPr>
                <w:bCs/>
                <w:lang w:val="kk-KZ"/>
              </w:rPr>
              <w:t>иссертациялық кеңестер</w:t>
            </w:r>
            <w:r>
              <w:rPr>
                <w:bCs/>
                <w:lang w:val="kk-KZ"/>
              </w:rPr>
              <w:t>ге</w:t>
            </w:r>
            <w:r w:rsidR="006A1127" w:rsidRPr="006A1127">
              <w:rPr>
                <w:bCs/>
                <w:lang w:val="kk-KZ"/>
              </w:rPr>
              <w:t xml:space="preserve"> және олардың құрамына өзгерістер еңгізу және бекіту туралы</w:t>
            </w:r>
            <w:r w:rsidR="006A1127">
              <w:rPr>
                <w:bCs/>
                <w:lang w:val="kk-KZ"/>
              </w:rPr>
              <w:t>.</w:t>
            </w:r>
          </w:p>
          <w:p w14:paraId="250D0BC4" w14:textId="7C5CCB8A" w:rsidR="006A1127" w:rsidRPr="006A1127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Магистранттар мен докторанттардың ғылыми жұмыс тақырыптарына өзгеріс енгізу, жетекшілері мен рецензенттерін ауыстыру туралы</w:t>
            </w:r>
            <w:r w:rsidR="006A1127">
              <w:rPr>
                <w:bCs/>
                <w:lang w:val="kk-KZ"/>
              </w:rPr>
              <w:t>.</w:t>
            </w:r>
          </w:p>
          <w:p w14:paraId="3006B098" w14:textId="3AD3B966" w:rsidR="006A1127" w:rsidRDefault="008A3A26" w:rsidP="0008592B">
            <w:pPr>
              <w:pStyle w:val="a7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Философия кафедрасының жанынан құрылған «Ғылыми-білім беру орталықтың» атауын өзгерту туралы</w:t>
            </w:r>
            <w:r w:rsidR="006A1127">
              <w:rPr>
                <w:lang w:val="kk-KZ"/>
              </w:rPr>
              <w:t>.</w:t>
            </w:r>
          </w:p>
          <w:p w14:paraId="11E2298C" w14:textId="7B295908" w:rsidR="006A1127" w:rsidRDefault="006A1127" w:rsidP="008A3A26">
            <w:pPr>
              <w:pStyle w:val="a7"/>
              <w:numPr>
                <w:ilvl w:val="0"/>
                <w:numId w:val="1"/>
              </w:numPr>
              <w:tabs>
                <w:tab w:val="left" w:pos="325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6A1127">
              <w:rPr>
                <w:lang w:val="kk-KZ"/>
              </w:rPr>
              <w:t>Университет ғалымдарының монографияларын</w:t>
            </w:r>
            <w:r w:rsidR="00684938">
              <w:rPr>
                <w:lang w:val="kk-KZ"/>
              </w:rPr>
              <w:t>, оқу құралдарын, оқулықтарын</w:t>
            </w:r>
            <w:r w:rsidRPr="006A1127">
              <w:rPr>
                <w:lang w:val="kk-KZ"/>
              </w:rPr>
              <w:t xml:space="preserve"> баспаға ұсыну туралы</w:t>
            </w:r>
            <w:r>
              <w:rPr>
                <w:lang w:val="kk-KZ"/>
              </w:rPr>
              <w:t>.</w:t>
            </w:r>
          </w:p>
          <w:p w14:paraId="4DB8BB9C" w14:textId="17B5884B" w:rsidR="006A1127" w:rsidRPr="006A1127" w:rsidRDefault="006A1127" w:rsidP="0008592B">
            <w:pPr>
              <w:pStyle w:val="a7"/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contextualSpacing w:val="0"/>
              <w:jc w:val="both"/>
              <w:rPr>
                <w:lang w:val="kk-KZ"/>
              </w:rPr>
            </w:pPr>
            <w:r w:rsidRPr="006A1127">
              <w:rPr>
                <w:bCs/>
                <w:lang w:val="kk-KZ"/>
              </w:rPr>
              <w:t>Біліктілік мәселесі. Университет ғалымдарын ғылыми атақтарға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A106C8" w:rsidRPr="00EF08A0" w14:paraId="6391C571" w14:textId="77777777" w:rsidTr="0008592B">
        <w:trPr>
          <w:trHeight w:val="550"/>
        </w:trPr>
        <w:tc>
          <w:tcPr>
            <w:tcW w:w="3539" w:type="dxa"/>
          </w:tcPr>
          <w:p w14:paraId="5706697C" w14:textId="6AF9BB6D" w:rsidR="00EA0BA8" w:rsidRPr="00284EAF" w:rsidRDefault="00284EAF" w:rsidP="00EA0BA8">
            <w:pPr>
              <w:rPr>
                <w:b/>
                <w:bCs/>
                <w:lang w:val="kk-KZ"/>
              </w:rPr>
            </w:pPr>
            <w:r w:rsidRPr="0008592B">
              <w:rPr>
                <w:b/>
                <w:bCs/>
              </w:rPr>
              <w:t>№</w:t>
            </w:r>
            <w:r w:rsidRPr="0008592B">
              <w:rPr>
                <w:b/>
                <w:bCs/>
                <w:lang w:val="kk-KZ"/>
              </w:rPr>
              <w:t>2</w:t>
            </w:r>
            <w:r>
              <w:rPr>
                <w:b/>
                <w:bCs/>
                <w:lang w:val="kk-KZ"/>
              </w:rPr>
              <w:t xml:space="preserve"> х</w:t>
            </w:r>
            <w:r w:rsidR="00EA0BA8" w:rsidRPr="0008592B">
              <w:rPr>
                <w:b/>
                <w:bCs/>
                <w:lang w:val="kk-KZ"/>
              </w:rPr>
              <w:t xml:space="preserve">аттама </w:t>
            </w:r>
            <w:r w:rsidR="00EA0BA8" w:rsidRPr="0008592B">
              <w:rPr>
                <w:b/>
                <w:bCs/>
              </w:rPr>
              <w:t xml:space="preserve"> </w:t>
            </w:r>
            <w:r w:rsidR="00EA0BA8" w:rsidRPr="0008592B">
              <w:rPr>
                <w:b/>
                <w:bCs/>
                <w:lang w:val="kk-KZ"/>
              </w:rPr>
              <w:t xml:space="preserve"> </w:t>
            </w:r>
            <w:r w:rsidR="008A3A26">
              <w:rPr>
                <w:b/>
                <w:bCs/>
                <w:lang w:val="kk-KZ"/>
              </w:rPr>
              <w:t>31</w:t>
            </w:r>
            <w:r w:rsidR="00EA0BA8" w:rsidRPr="0008592B">
              <w:rPr>
                <w:b/>
                <w:bCs/>
              </w:rPr>
              <w:t>.</w:t>
            </w:r>
            <w:r w:rsidR="0020577B" w:rsidRPr="0008592B">
              <w:rPr>
                <w:b/>
                <w:bCs/>
                <w:lang w:val="kk-KZ"/>
              </w:rPr>
              <w:t>10</w:t>
            </w:r>
            <w:r w:rsidR="00EA0BA8" w:rsidRPr="0008592B">
              <w:rPr>
                <w:b/>
                <w:bCs/>
              </w:rPr>
              <w:t>.202</w:t>
            </w:r>
            <w:r w:rsidR="008A3A26">
              <w:rPr>
                <w:b/>
                <w:bCs/>
                <w:lang w:val="kk-KZ"/>
              </w:rPr>
              <w:t>3</w:t>
            </w:r>
            <w:r w:rsidR="00EA0BA8" w:rsidRPr="0008592B">
              <w:rPr>
                <w:b/>
                <w:bCs/>
              </w:rPr>
              <w:t xml:space="preserve"> </w:t>
            </w:r>
          </w:p>
          <w:p w14:paraId="22B2A29A" w14:textId="77777777" w:rsidR="00A106C8" w:rsidRPr="0008592B" w:rsidRDefault="00A106C8" w:rsidP="00EA0BA8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5944A377" w14:textId="393FFD00" w:rsidR="008A3A26" w:rsidRPr="008A3A26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Университеттің ғылыми институттары мен орталықтарының қызметі туралы</w:t>
            </w:r>
            <w:r>
              <w:rPr>
                <w:bCs/>
                <w:lang w:val="kk-KZ"/>
              </w:rPr>
              <w:t>.</w:t>
            </w:r>
            <w:r w:rsidRPr="008A3A26">
              <w:rPr>
                <w:bCs/>
                <w:lang w:val="kk-KZ"/>
              </w:rPr>
              <w:t xml:space="preserve"> </w:t>
            </w:r>
          </w:p>
          <w:p w14:paraId="6272E5E9" w14:textId="61ECC4F0" w:rsidR="00EA0BA8" w:rsidRPr="008A3A26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Университеттің ақпараттық технологиялар инфрақұрылымы мен цифрландырудың жай-күйі мен даму перспективасының  болашағы туралы</w:t>
            </w:r>
            <w:r w:rsidR="00EA0BA8">
              <w:rPr>
                <w:bCs/>
                <w:lang w:val="kk-KZ"/>
              </w:rPr>
              <w:t>.</w:t>
            </w:r>
          </w:p>
          <w:p w14:paraId="2DD6540B" w14:textId="5870B3DE" w:rsidR="008A3A26" w:rsidRPr="008A3A26" w:rsidRDefault="00F92F9B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spacing w:after="160" w:line="278" w:lineRule="auto"/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iCs/>
                <w:lang w:val="kk-KZ"/>
              </w:rPr>
              <w:t>Университет делегацияларының іссапар қорытындысы туралы</w:t>
            </w:r>
            <w:r w:rsidR="008A3A26">
              <w:rPr>
                <w:lang w:val="kk-KZ"/>
              </w:rPr>
              <w:t>.</w:t>
            </w:r>
          </w:p>
          <w:p w14:paraId="6F969861" w14:textId="77777777" w:rsidR="00EA0BA8" w:rsidRDefault="0020577B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20577B">
              <w:rPr>
                <w:lang w:val="kk-KZ"/>
              </w:rPr>
              <w:t>Әл-Фараби атындағы Қазақ ұлттық университетінің құрметті профессоры атағын беру туралы</w:t>
            </w:r>
            <w:r>
              <w:rPr>
                <w:lang w:val="kk-KZ"/>
              </w:rPr>
              <w:t>.</w:t>
            </w:r>
          </w:p>
          <w:p w14:paraId="499CD80D" w14:textId="6AC41BB9" w:rsidR="0020577B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Al</w:t>
            </w:r>
            <w:r w:rsidRPr="008A3A26">
              <w:rPr>
                <w:bCs/>
                <w:lang w:val="kk-KZ"/>
              </w:rPr>
              <w:t xml:space="preserve">-Farabi Business School магистранттар мен докторанттардың </w:t>
            </w:r>
            <w:r w:rsidRPr="008A3A26">
              <w:rPr>
                <w:iCs/>
                <w:lang w:val="kk-KZ"/>
              </w:rPr>
              <w:t>ғылыми</w:t>
            </w:r>
            <w:r w:rsidRPr="008A3A26">
              <w:rPr>
                <w:bCs/>
                <w:lang w:val="kk-KZ"/>
              </w:rPr>
              <w:t xml:space="preserve"> жұмыс тақырыптарын бекіту және өзгеріс енгізу, жетекшілері мен рецензенттерін ауыстыру туралы</w:t>
            </w:r>
            <w:r w:rsidR="0020577B">
              <w:rPr>
                <w:lang w:val="kk-KZ"/>
              </w:rPr>
              <w:t>.</w:t>
            </w:r>
          </w:p>
          <w:p w14:paraId="073A5275" w14:textId="590A4B18" w:rsidR="0020577B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2023-2024 оқу жылына арналған аттестаттау комиссияларының төрағалары (сырттан шақырылған) және «Қазақстан тарихы» пәні бойынша мемлекеттік емтихан төрағалары тізімін ұсыну туралы</w:t>
            </w:r>
            <w:r w:rsidR="0020577B">
              <w:rPr>
                <w:lang w:val="kk-KZ"/>
              </w:rPr>
              <w:t>.</w:t>
            </w:r>
          </w:p>
          <w:p w14:paraId="29BCA198" w14:textId="44901537" w:rsidR="008A3A26" w:rsidRPr="008A3A26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Білім алушылардың мәтіндік құжаттарын алып пайдаланудың бар-жоғына тексеру тәртібі туралы ереже жөнінде</w:t>
            </w:r>
            <w:r>
              <w:rPr>
                <w:bCs/>
                <w:lang w:val="kk-KZ"/>
              </w:rPr>
              <w:t>.</w:t>
            </w:r>
          </w:p>
          <w:p w14:paraId="572D1C39" w14:textId="77777777" w:rsidR="008A3A26" w:rsidRPr="006A1127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lastRenderedPageBreak/>
              <w:t>Магистранттар мен докторанттардың ғылыми жұмыс тақырыптарына өзгеріс енгізу, жетекшілері мен рецензенттерін ауыстыру туралы</w:t>
            </w:r>
            <w:r>
              <w:rPr>
                <w:bCs/>
                <w:lang w:val="kk-KZ"/>
              </w:rPr>
              <w:t>.</w:t>
            </w:r>
          </w:p>
          <w:p w14:paraId="39519C8E" w14:textId="530D59D6" w:rsidR="008A3A26" w:rsidRPr="008A3A26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Диссертациялық кеңеске білім беру бағдарламасын қосу туралы</w:t>
            </w:r>
            <w:r>
              <w:rPr>
                <w:bCs/>
                <w:lang w:val="kk-KZ"/>
              </w:rPr>
              <w:t>.</w:t>
            </w:r>
          </w:p>
          <w:p w14:paraId="123C0EEB" w14:textId="18BA20C3" w:rsidR="0020577B" w:rsidRPr="0020577B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8A3A26">
              <w:rPr>
                <w:bCs/>
                <w:lang w:val="kk-KZ"/>
              </w:rPr>
              <w:t>иссертациялық кеңестің құрамына өзгеріс енгізу туралы</w:t>
            </w:r>
            <w:r w:rsidR="0020577B">
              <w:rPr>
                <w:bCs/>
                <w:lang w:val="kk-KZ"/>
              </w:rPr>
              <w:t>.</w:t>
            </w:r>
          </w:p>
          <w:p w14:paraId="125C19B2" w14:textId="6A6E4048" w:rsidR="0020577B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Университет</w:t>
            </w:r>
            <w:r w:rsidRPr="008A3A26">
              <w:rPr>
                <w:bCs/>
                <w:iCs/>
                <w:lang w:val="kk-KZ"/>
              </w:rPr>
              <w:t xml:space="preserve"> қызметкерлерін мемлекеттік марапаттауларға ұсыну туралы</w:t>
            </w:r>
            <w:r w:rsidR="0020577B">
              <w:rPr>
                <w:lang w:val="kk-KZ"/>
              </w:rPr>
              <w:t>.</w:t>
            </w:r>
          </w:p>
          <w:p w14:paraId="3083C7F2" w14:textId="148283BE" w:rsidR="0020577B" w:rsidRPr="0020577B" w:rsidRDefault="008A3A26" w:rsidP="008A3A26">
            <w:pPr>
              <w:pStyle w:val="a7"/>
              <w:numPr>
                <w:ilvl w:val="0"/>
                <w:numId w:val="2"/>
              </w:numPr>
              <w:tabs>
                <w:tab w:val="left" w:pos="467"/>
              </w:tabs>
              <w:ind w:left="0" w:firstLine="0"/>
              <w:jc w:val="both"/>
              <w:rPr>
                <w:lang w:val="kk-KZ"/>
              </w:rPr>
            </w:pPr>
            <w:r w:rsidRPr="006A1127">
              <w:rPr>
                <w:lang w:val="kk-KZ"/>
              </w:rPr>
              <w:t>Университет ғалымдарының монографияларын</w:t>
            </w:r>
            <w:r>
              <w:rPr>
                <w:lang w:val="kk-KZ"/>
              </w:rPr>
              <w:t>, оқу құралдарын, оқулықтарын</w:t>
            </w:r>
            <w:r w:rsidRPr="006A1127">
              <w:rPr>
                <w:lang w:val="kk-KZ"/>
              </w:rPr>
              <w:t xml:space="preserve"> баспаға ұсыну туралы</w:t>
            </w:r>
            <w:r>
              <w:rPr>
                <w:lang w:val="kk-KZ"/>
              </w:rPr>
              <w:t>.</w:t>
            </w:r>
          </w:p>
          <w:p w14:paraId="3A14AE89" w14:textId="46AAD19C" w:rsidR="0020577B" w:rsidRPr="00EA0BA8" w:rsidRDefault="0020577B" w:rsidP="008A3A26">
            <w:pPr>
              <w:pStyle w:val="a7"/>
              <w:numPr>
                <w:ilvl w:val="0"/>
                <w:numId w:val="2"/>
              </w:numPr>
              <w:tabs>
                <w:tab w:val="left" w:pos="461"/>
              </w:tabs>
              <w:ind w:left="0" w:firstLine="0"/>
              <w:jc w:val="both"/>
              <w:rPr>
                <w:lang w:val="kk-KZ"/>
              </w:rPr>
            </w:pPr>
            <w:r w:rsidRPr="0020577B">
              <w:rPr>
                <w:bCs/>
                <w:lang w:val="kk-KZ"/>
              </w:rPr>
              <w:t>Біліктілік мәселесі. Университет ғалымдарын ғылыми атақтарға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A106C8" w:rsidRPr="00EF08A0" w14:paraId="2D596206" w14:textId="77777777" w:rsidTr="0008592B">
        <w:trPr>
          <w:trHeight w:val="550"/>
        </w:trPr>
        <w:tc>
          <w:tcPr>
            <w:tcW w:w="3539" w:type="dxa"/>
          </w:tcPr>
          <w:p w14:paraId="7365A8EA" w14:textId="23579CBE" w:rsidR="0020577B" w:rsidRPr="0008592B" w:rsidRDefault="00284EAF" w:rsidP="0020577B">
            <w:pPr>
              <w:rPr>
                <w:b/>
                <w:bCs/>
              </w:rPr>
            </w:pPr>
            <w:r w:rsidRPr="0008592B">
              <w:rPr>
                <w:b/>
                <w:bCs/>
              </w:rPr>
              <w:lastRenderedPageBreak/>
              <w:t>№</w:t>
            </w:r>
            <w:r w:rsidRPr="0008592B">
              <w:rPr>
                <w:b/>
                <w:bCs/>
                <w:lang w:val="kk-KZ"/>
              </w:rPr>
              <w:t>3</w:t>
            </w:r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х</w:t>
            </w:r>
            <w:r w:rsidR="0020577B" w:rsidRPr="0008592B">
              <w:rPr>
                <w:b/>
                <w:bCs/>
                <w:lang w:val="kk-KZ"/>
              </w:rPr>
              <w:t>аттама 15</w:t>
            </w:r>
            <w:r w:rsidR="0020577B" w:rsidRPr="0008592B">
              <w:rPr>
                <w:b/>
                <w:bCs/>
              </w:rPr>
              <w:t>.</w:t>
            </w:r>
            <w:r w:rsidR="0020577B" w:rsidRPr="0008592B">
              <w:rPr>
                <w:b/>
                <w:bCs/>
                <w:lang w:val="kk-KZ"/>
              </w:rPr>
              <w:t>11</w:t>
            </w:r>
            <w:r w:rsidR="0020577B" w:rsidRPr="0008592B">
              <w:rPr>
                <w:b/>
                <w:bCs/>
              </w:rPr>
              <w:t>.202</w:t>
            </w:r>
            <w:r w:rsidR="00510181">
              <w:rPr>
                <w:b/>
                <w:bCs/>
                <w:lang w:val="kk-KZ"/>
              </w:rPr>
              <w:t>3</w:t>
            </w:r>
            <w:r w:rsidR="0020577B" w:rsidRPr="0008592B">
              <w:rPr>
                <w:b/>
                <w:bCs/>
              </w:rPr>
              <w:t xml:space="preserve"> </w:t>
            </w:r>
          </w:p>
          <w:p w14:paraId="6A5072C4" w14:textId="77777777" w:rsidR="00A106C8" w:rsidRPr="0008592B" w:rsidRDefault="00A106C8" w:rsidP="00EA0BA8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61F270BD" w14:textId="77777777" w:rsidR="00A106C8" w:rsidRPr="00510181" w:rsidRDefault="0020577B" w:rsidP="00510181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20577B">
              <w:rPr>
                <w:bCs/>
                <w:lang w:val="kk-KZ"/>
              </w:rPr>
              <w:t>«202</w:t>
            </w:r>
            <w:r w:rsidR="00510181">
              <w:rPr>
                <w:bCs/>
                <w:lang w:val="kk-KZ"/>
              </w:rPr>
              <w:t>3</w:t>
            </w:r>
            <w:r w:rsidRPr="0020577B">
              <w:rPr>
                <w:bCs/>
                <w:lang w:val="kk-KZ"/>
              </w:rPr>
              <w:t> жылғы Жоғары оқу орнының үздік оқытушысы» республикалық байқауына қатысуға университет оқытушыларын ұсыну туралы</w:t>
            </w:r>
            <w:r>
              <w:rPr>
                <w:bCs/>
                <w:lang w:val="kk-KZ"/>
              </w:rPr>
              <w:t>.</w:t>
            </w:r>
          </w:p>
          <w:p w14:paraId="72D730C6" w14:textId="77777777" w:rsidR="00510181" w:rsidRPr="006A1127" w:rsidRDefault="00510181" w:rsidP="00510181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8A3A26">
              <w:rPr>
                <w:bCs/>
                <w:lang w:val="kk-KZ"/>
              </w:rPr>
              <w:t>Магистранттар мен докторанттардың ғылыми жұмыс тақырыптарына өзгеріс енгізу, жетекшілері мен рецензенттерін ауыстыру туралы</w:t>
            </w:r>
            <w:r>
              <w:rPr>
                <w:bCs/>
                <w:lang w:val="kk-KZ"/>
              </w:rPr>
              <w:t>.</w:t>
            </w:r>
          </w:p>
          <w:p w14:paraId="24EE85F7" w14:textId="211F85E3" w:rsidR="00510181" w:rsidRPr="00510181" w:rsidRDefault="00510181" w:rsidP="00510181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4608ED">
              <w:rPr>
                <w:bCs/>
                <w:lang w:val="kk-KZ"/>
              </w:rPr>
              <w:t>2023-2024 оқу жылын</w:t>
            </w:r>
            <w:r w:rsidR="00F92F9B">
              <w:rPr>
                <w:bCs/>
                <w:lang w:val="kk-KZ"/>
              </w:rPr>
              <w:t>ың</w:t>
            </w:r>
            <w:r w:rsidRPr="004608ED">
              <w:rPr>
                <w:bCs/>
                <w:lang w:val="kk-KZ"/>
              </w:rPr>
              <w:t xml:space="preserve"> </w:t>
            </w:r>
            <w:r w:rsidR="00F92F9B" w:rsidRPr="004608ED">
              <w:rPr>
                <w:bCs/>
                <w:lang w:val="kk-KZ"/>
              </w:rPr>
              <w:t xml:space="preserve">Al-Farabi Business School </w:t>
            </w:r>
            <w:r w:rsidRPr="004608ED">
              <w:rPr>
                <w:bCs/>
                <w:lang w:val="kk-KZ"/>
              </w:rPr>
              <w:t>студенттеріне арналған академиялық күнтізбелерді бекіту туралы</w:t>
            </w:r>
            <w:r>
              <w:rPr>
                <w:bCs/>
                <w:lang w:val="kk-KZ"/>
              </w:rPr>
              <w:t>.</w:t>
            </w:r>
          </w:p>
          <w:p w14:paraId="5FA5D1BA" w14:textId="77777777" w:rsidR="00510181" w:rsidRDefault="00510181" w:rsidP="00510181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510181">
              <w:rPr>
                <w:lang w:val="kk-KZ"/>
              </w:rPr>
              <w:t>Диссертациялық кеңестердің тұрақты құрамына өзгеріс енгізу туралы</w:t>
            </w:r>
            <w:r>
              <w:rPr>
                <w:lang w:val="kk-KZ"/>
              </w:rPr>
              <w:t>.</w:t>
            </w:r>
          </w:p>
          <w:p w14:paraId="7AA49349" w14:textId="77777777" w:rsidR="00510181" w:rsidRDefault="00510181" w:rsidP="00510181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510181">
              <w:rPr>
                <w:lang w:val="kk-KZ"/>
              </w:rPr>
              <w:t>Диссертациялық кеңестің құрамына білім беру бағдарламасын қосу туралы</w:t>
            </w:r>
            <w:r>
              <w:rPr>
                <w:lang w:val="kk-KZ"/>
              </w:rPr>
              <w:t>.</w:t>
            </w:r>
          </w:p>
          <w:p w14:paraId="2B4FA691" w14:textId="340A0000" w:rsidR="00510181" w:rsidRPr="0020577B" w:rsidRDefault="00510181" w:rsidP="00510181">
            <w:pPr>
              <w:pStyle w:val="a7"/>
              <w:numPr>
                <w:ilvl w:val="0"/>
                <w:numId w:val="3"/>
              </w:numPr>
              <w:tabs>
                <w:tab w:val="left" w:pos="319"/>
              </w:tabs>
              <w:ind w:left="0" w:firstLine="0"/>
              <w:jc w:val="both"/>
              <w:rPr>
                <w:lang w:val="kk-KZ"/>
              </w:rPr>
            </w:pPr>
            <w:r w:rsidRPr="00510181">
              <w:rPr>
                <w:lang w:val="kk-KZ"/>
              </w:rPr>
              <w:t>Диссертациялық кеңестердің тұрақты құрамына өзгеріс енгізу және  білім беру бағдарламасын қосу туралы</w:t>
            </w:r>
            <w:r>
              <w:rPr>
                <w:lang w:val="kk-KZ"/>
              </w:rPr>
              <w:t>.</w:t>
            </w:r>
          </w:p>
        </w:tc>
      </w:tr>
      <w:tr w:rsidR="00BA0E7D" w:rsidRPr="00EF08A0" w14:paraId="015DDB10" w14:textId="77777777" w:rsidTr="0008592B">
        <w:trPr>
          <w:trHeight w:val="550"/>
        </w:trPr>
        <w:tc>
          <w:tcPr>
            <w:tcW w:w="3539" w:type="dxa"/>
          </w:tcPr>
          <w:p w14:paraId="08A9B27B" w14:textId="2A2D649F" w:rsidR="00BA0E7D" w:rsidRPr="0008592B" w:rsidRDefault="00BA0E7D" w:rsidP="00BA0E7D">
            <w:pPr>
              <w:rPr>
                <w:b/>
                <w:bCs/>
              </w:rPr>
            </w:pPr>
            <w:r w:rsidRPr="0008592B">
              <w:rPr>
                <w:b/>
                <w:bCs/>
              </w:rPr>
              <w:t>№</w:t>
            </w:r>
            <w:r w:rsidRPr="0008592B">
              <w:rPr>
                <w:b/>
                <w:bCs/>
                <w:lang w:val="kk-KZ"/>
              </w:rPr>
              <w:t>4</w:t>
            </w:r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 w:rsidR="00284EAF">
              <w:rPr>
                <w:b/>
                <w:bCs/>
                <w:lang w:val="kk-KZ"/>
              </w:rPr>
              <w:t>х</w:t>
            </w:r>
            <w:r w:rsidR="00284EAF" w:rsidRPr="0008592B">
              <w:rPr>
                <w:b/>
                <w:bCs/>
                <w:lang w:val="kk-KZ"/>
              </w:rPr>
              <w:t xml:space="preserve">аттама </w:t>
            </w:r>
            <w:r w:rsidR="00510181">
              <w:rPr>
                <w:b/>
                <w:bCs/>
                <w:lang w:val="kk-KZ"/>
              </w:rPr>
              <w:t>20</w:t>
            </w:r>
            <w:r w:rsidRPr="0008592B">
              <w:rPr>
                <w:b/>
                <w:bCs/>
              </w:rPr>
              <w:t>.</w:t>
            </w:r>
            <w:r w:rsidR="00510181">
              <w:rPr>
                <w:b/>
                <w:bCs/>
                <w:lang w:val="kk-KZ"/>
              </w:rPr>
              <w:t>12</w:t>
            </w:r>
            <w:r w:rsidRPr="0008592B">
              <w:rPr>
                <w:b/>
                <w:bCs/>
              </w:rPr>
              <w:t>.202</w:t>
            </w:r>
            <w:r w:rsidR="00510181">
              <w:rPr>
                <w:b/>
                <w:bCs/>
                <w:lang w:val="kk-KZ"/>
              </w:rPr>
              <w:t>3</w:t>
            </w:r>
            <w:r w:rsidRPr="0008592B">
              <w:rPr>
                <w:b/>
                <w:bCs/>
              </w:rPr>
              <w:t xml:space="preserve"> </w:t>
            </w:r>
          </w:p>
          <w:p w14:paraId="5AE9159D" w14:textId="77777777" w:rsidR="00BA0E7D" w:rsidRPr="0008592B" w:rsidRDefault="00BA0E7D" w:rsidP="0020577B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32FD467D" w14:textId="37C09205" w:rsidR="00BA0E7D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Университеттің даму стратегиясы туралы (2024-2034 жж. университеттің 100 жылдығына орай)</w:t>
            </w:r>
            <w:r w:rsidR="00BA0E7D">
              <w:rPr>
                <w:bCs/>
                <w:lang w:val="kk-KZ"/>
              </w:rPr>
              <w:t>.</w:t>
            </w:r>
          </w:p>
          <w:p w14:paraId="7DADE693" w14:textId="4F621B57" w:rsidR="00BA0E7D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Білім беру бағдарламаларын өзектендіру туралы</w:t>
            </w:r>
            <w:r w:rsidR="00BA0E7D">
              <w:rPr>
                <w:bCs/>
                <w:lang w:val="kk-KZ"/>
              </w:rPr>
              <w:t>.</w:t>
            </w:r>
          </w:p>
          <w:p w14:paraId="061E683C" w14:textId="34CE03C9" w:rsidR="00BA0E7D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Университет ғылымы: жағдайы және перспективасы туралы</w:t>
            </w:r>
            <w:r w:rsidR="00BA0E7D">
              <w:rPr>
                <w:bCs/>
                <w:lang w:val="kk-KZ"/>
              </w:rPr>
              <w:t>.</w:t>
            </w:r>
          </w:p>
          <w:p w14:paraId="75F7A153" w14:textId="2895D4A0" w:rsidR="00BA0E7D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Қаржы-шаруашылық қызметтің жай-күйі мен перспективасы туралы</w:t>
            </w:r>
            <w:r w:rsidR="00BA0E7D">
              <w:rPr>
                <w:bCs/>
                <w:lang w:val="kk-KZ"/>
              </w:rPr>
              <w:t>.</w:t>
            </w:r>
          </w:p>
          <w:p w14:paraId="466FB124" w14:textId="5CD5E413" w:rsidR="00510181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Университет студенттерін әлеуметтік қолдау туралы</w:t>
            </w:r>
            <w:r>
              <w:rPr>
                <w:bCs/>
                <w:lang w:val="kk-KZ"/>
              </w:rPr>
              <w:t>.</w:t>
            </w:r>
          </w:p>
          <w:p w14:paraId="2D08BEA5" w14:textId="66D68DA1" w:rsidR="00510181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Диссертациялық кеңестердің тұрақты құрамына өзгеріс енгізу туралы</w:t>
            </w:r>
            <w:r>
              <w:rPr>
                <w:bCs/>
                <w:lang w:val="kk-KZ"/>
              </w:rPr>
              <w:t>.</w:t>
            </w:r>
          </w:p>
          <w:p w14:paraId="51E34D9E" w14:textId="35F73705" w:rsidR="00510181" w:rsidRPr="00510181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iCs/>
                <w:lang w:val="kk-KZ"/>
              </w:rPr>
              <w:t>Білім беру бағдарламасын диссертациялық кеңесінің мамандықтар тізіміне қосу туралы</w:t>
            </w:r>
            <w:r>
              <w:rPr>
                <w:bCs/>
                <w:iCs/>
                <w:lang w:val="kk-KZ"/>
              </w:rPr>
              <w:t>.</w:t>
            </w:r>
          </w:p>
          <w:p w14:paraId="5C51676E" w14:textId="493F8CFB" w:rsidR="00510181" w:rsidRDefault="00510181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bookmarkStart w:id="0" w:name="_Hlk155169032"/>
            <w:r w:rsidRPr="00510181">
              <w:rPr>
                <w:bCs/>
                <w:lang w:val="kk-KZ"/>
              </w:rPr>
              <w:t>Білім беру бағдарламасы бойынша диссертациялық кеңесті ашу және оның құрамын бекіту туралы</w:t>
            </w:r>
            <w:bookmarkEnd w:id="0"/>
            <w:r>
              <w:rPr>
                <w:bCs/>
                <w:lang w:val="kk-KZ"/>
              </w:rPr>
              <w:t>.</w:t>
            </w:r>
          </w:p>
          <w:p w14:paraId="0A52E21C" w14:textId="77777777" w:rsidR="00BA0E7D" w:rsidRDefault="00BA0E7D" w:rsidP="0008592B">
            <w:pPr>
              <w:pStyle w:val="a7"/>
              <w:numPr>
                <w:ilvl w:val="0"/>
                <w:numId w:val="4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BA0E7D">
              <w:rPr>
                <w:bCs/>
                <w:lang w:val="kk-KZ"/>
              </w:rPr>
              <w:t>Магистранттар мен докторанттардың ғылыми жұмыс тақырыптарын бекіту және өзгеріс енгізу, жетекшілері мен рецензенттерін ауыстыру туралы</w:t>
            </w:r>
            <w:r>
              <w:rPr>
                <w:bCs/>
                <w:lang w:val="kk-KZ"/>
              </w:rPr>
              <w:t>.</w:t>
            </w:r>
          </w:p>
          <w:p w14:paraId="401E17D9" w14:textId="5879DB06" w:rsidR="00BA0E7D" w:rsidRDefault="00510181" w:rsidP="00510181">
            <w:pPr>
              <w:pStyle w:val="a7"/>
              <w:numPr>
                <w:ilvl w:val="0"/>
                <w:numId w:val="4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«Жамбыл атындағы Қазақ фольклоры мен әдебиетін зерттеу ғылыми орталығы» атауын «Жамбыл атындағы филологиялық зерттеулер ғылыми орталығы» деп өзгерту туралы</w:t>
            </w:r>
            <w:r w:rsidR="00BA0E7D">
              <w:rPr>
                <w:bCs/>
                <w:lang w:val="kk-KZ"/>
              </w:rPr>
              <w:t>.</w:t>
            </w:r>
          </w:p>
          <w:p w14:paraId="4E3F5341" w14:textId="5CB66C53" w:rsidR="00BA0E7D" w:rsidRDefault="00510181" w:rsidP="00510181">
            <w:pPr>
              <w:pStyle w:val="a7"/>
              <w:numPr>
                <w:ilvl w:val="0"/>
                <w:numId w:val="4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lastRenderedPageBreak/>
              <w:t xml:space="preserve">Әл-Фараби кітапханасындағы Абай атындағы залды Абай </w:t>
            </w:r>
            <w:r w:rsidR="00F92F9B">
              <w:rPr>
                <w:bCs/>
                <w:lang w:val="kk-KZ"/>
              </w:rPr>
              <w:t>ҒЗИ</w:t>
            </w:r>
            <w:r w:rsidRPr="00510181">
              <w:rPr>
                <w:bCs/>
                <w:lang w:val="kk-KZ"/>
              </w:rPr>
              <w:t xml:space="preserve"> жұмыс кабинеті ретінде бекіту туралы</w:t>
            </w:r>
            <w:r w:rsidR="00BA0E7D">
              <w:rPr>
                <w:bCs/>
                <w:lang w:val="kk-KZ"/>
              </w:rPr>
              <w:t>.</w:t>
            </w:r>
          </w:p>
          <w:p w14:paraId="1B6FD630" w14:textId="4BA7F4D3" w:rsidR="00510181" w:rsidRDefault="00510181" w:rsidP="00510181">
            <w:pPr>
              <w:pStyle w:val="a7"/>
              <w:numPr>
                <w:ilvl w:val="0"/>
                <w:numId w:val="4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З. Жанабаев атындағы «Data Science in Astrophysics» ғылыми-зерттеу орталығын ашу туралы</w:t>
            </w:r>
            <w:r>
              <w:rPr>
                <w:bCs/>
                <w:lang w:val="kk-KZ"/>
              </w:rPr>
              <w:t>.</w:t>
            </w:r>
          </w:p>
          <w:p w14:paraId="071C93CF" w14:textId="37C9E2C9" w:rsidR="00510181" w:rsidRDefault="00510181" w:rsidP="00510181">
            <w:pPr>
              <w:pStyle w:val="a7"/>
              <w:numPr>
                <w:ilvl w:val="0"/>
                <w:numId w:val="4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Семей қ. «Облыстық тарихи-өлкетану музейі» Абай облысының мәдениет, тілдерді дамыту және архив ісі басқармасы Көкжыра ауылындағы археология музейі және зерттеу орталығына тарих ғылымдарының докторы, профессор Ә.Т. Төлеубаевтың есімін беру жөнінде ұсыныс туралы</w:t>
            </w:r>
            <w:r>
              <w:rPr>
                <w:bCs/>
                <w:lang w:val="kk-KZ"/>
              </w:rPr>
              <w:t>.</w:t>
            </w:r>
          </w:p>
          <w:p w14:paraId="3279E454" w14:textId="776051A3" w:rsidR="00BA0E7D" w:rsidRDefault="00BA0E7D" w:rsidP="00510181">
            <w:pPr>
              <w:pStyle w:val="a7"/>
              <w:numPr>
                <w:ilvl w:val="0"/>
                <w:numId w:val="4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BA0E7D">
              <w:rPr>
                <w:bCs/>
                <w:lang w:val="kk-KZ"/>
              </w:rPr>
              <w:t>Университет ғалымдарының монографияларын</w:t>
            </w:r>
            <w:r w:rsidR="00490F75">
              <w:rPr>
                <w:bCs/>
                <w:lang w:val="kk-KZ"/>
              </w:rPr>
              <w:t xml:space="preserve">, </w:t>
            </w:r>
            <w:r w:rsidR="00490F75">
              <w:rPr>
                <w:lang w:val="kk-KZ"/>
              </w:rPr>
              <w:t>оқу құралдарын, оқулықтарын</w:t>
            </w:r>
            <w:r w:rsidRPr="00BA0E7D">
              <w:rPr>
                <w:bCs/>
                <w:lang w:val="kk-KZ"/>
              </w:rPr>
              <w:t xml:space="preserve"> баспаға ұсыну туралы</w:t>
            </w:r>
            <w:r>
              <w:rPr>
                <w:bCs/>
                <w:lang w:val="kk-KZ"/>
              </w:rPr>
              <w:t>.</w:t>
            </w:r>
          </w:p>
          <w:p w14:paraId="3AEF174E" w14:textId="7CA341E2" w:rsidR="00BA0E7D" w:rsidRPr="00BA0E7D" w:rsidRDefault="00BA0E7D" w:rsidP="00510181">
            <w:pPr>
              <w:pStyle w:val="a7"/>
              <w:numPr>
                <w:ilvl w:val="0"/>
                <w:numId w:val="4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BA0E7D">
              <w:rPr>
                <w:bCs/>
                <w:lang w:val="kk-KZ"/>
              </w:rPr>
              <w:t>Біліктілік мәселесі. Университет ғалымдарын ғылыми атақтарға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3533C3" w:rsidRPr="00EF08A0" w14:paraId="6B0FADE7" w14:textId="77777777" w:rsidTr="0008592B">
        <w:trPr>
          <w:trHeight w:val="550"/>
        </w:trPr>
        <w:tc>
          <w:tcPr>
            <w:tcW w:w="3539" w:type="dxa"/>
          </w:tcPr>
          <w:p w14:paraId="4FD149DA" w14:textId="0F4F58C2" w:rsidR="003533C3" w:rsidRPr="0008592B" w:rsidRDefault="00284EAF" w:rsidP="003533C3">
            <w:pPr>
              <w:rPr>
                <w:b/>
                <w:bCs/>
              </w:rPr>
            </w:pPr>
            <w:r w:rsidRPr="0008592B">
              <w:rPr>
                <w:b/>
                <w:bCs/>
              </w:rPr>
              <w:lastRenderedPageBreak/>
              <w:t>№</w:t>
            </w:r>
            <w:r w:rsidRPr="0008592B">
              <w:rPr>
                <w:b/>
                <w:bCs/>
                <w:lang w:val="kk-KZ"/>
              </w:rPr>
              <w:t>5</w:t>
            </w:r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х</w:t>
            </w:r>
            <w:r w:rsidR="003533C3" w:rsidRPr="0008592B">
              <w:rPr>
                <w:b/>
                <w:bCs/>
                <w:lang w:val="kk-KZ"/>
              </w:rPr>
              <w:t>аттама 1</w:t>
            </w:r>
            <w:r w:rsidR="00510181">
              <w:rPr>
                <w:b/>
                <w:bCs/>
                <w:lang w:val="kk-KZ"/>
              </w:rPr>
              <w:t>0</w:t>
            </w:r>
            <w:r w:rsidR="003533C3" w:rsidRPr="0008592B">
              <w:rPr>
                <w:b/>
                <w:bCs/>
              </w:rPr>
              <w:t>.</w:t>
            </w:r>
            <w:r w:rsidR="00510181">
              <w:rPr>
                <w:b/>
                <w:bCs/>
                <w:lang w:val="kk-KZ"/>
              </w:rPr>
              <w:t>01</w:t>
            </w:r>
            <w:r w:rsidR="003533C3" w:rsidRPr="0008592B">
              <w:rPr>
                <w:b/>
                <w:bCs/>
              </w:rPr>
              <w:t>.202</w:t>
            </w:r>
            <w:r w:rsidR="00510181">
              <w:rPr>
                <w:b/>
                <w:bCs/>
                <w:lang w:val="kk-KZ"/>
              </w:rPr>
              <w:t>4</w:t>
            </w:r>
          </w:p>
          <w:p w14:paraId="5BC3FBE1" w14:textId="77777777" w:rsidR="003533C3" w:rsidRPr="0008592B" w:rsidRDefault="003533C3" w:rsidP="00BA0E7D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17798CFB" w14:textId="751CFA61" w:rsidR="003533C3" w:rsidRDefault="00510181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Университеттің жаңа логотипін бекіту туралы</w:t>
            </w:r>
            <w:r w:rsidR="003533C3">
              <w:rPr>
                <w:bCs/>
                <w:lang w:val="kk-KZ"/>
              </w:rPr>
              <w:t>.</w:t>
            </w:r>
          </w:p>
          <w:p w14:paraId="25289ADE" w14:textId="5AD30A4B" w:rsidR="00510181" w:rsidRDefault="00510181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Университеттің 90 жылдық мерейтойына дайындалу барысы туралы</w:t>
            </w:r>
            <w:r>
              <w:rPr>
                <w:bCs/>
                <w:lang w:val="kk-KZ"/>
              </w:rPr>
              <w:t>.</w:t>
            </w:r>
          </w:p>
          <w:p w14:paraId="37B6C2EC" w14:textId="77777777" w:rsidR="003533C3" w:rsidRDefault="003533C3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BA0E7D">
              <w:rPr>
                <w:bCs/>
                <w:lang w:val="kk-KZ"/>
              </w:rPr>
              <w:t>Әл-Фараби атындағы Қазақ ұлттық университетінің құрметті профессоры атағын беру туралы</w:t>
            </w:r>
            <w:r>
              <w:rPr>
                <w:bCs/>
                <w:lang w:val="kk-KZ"/>
              </w:rPr>
              <w:t>.</w:t>
            </w:r>
          </w:p>
          <w:p w14:paraId="4A2CA81A" w14:textId="79A28FD6" w:rsidR="003533C3" w:rsidRDefault="00510181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>Медицина және денсаулық сақтау факультетін қайта құрылымдау туралы</w:t>
            </w:r>
            <w:r w:rsidR="003533C3">
              <w:rPr>
                <w:bCs/>
                <w:lang w:val="kk-KZ"/>
              </w:rPr>
              <w:t>.</w:t>
            </w:r>
          </w:p>
          <w:p w14:paraId="1EA1705D" w14:textId="27E7B888" w:rsidR="003533C3" w:rsidRDefault="00510181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510181">
              <w:rPr>
                <w:bCs/>
                <w:lang w:val="kk-KZ"/>
              </w:rPr>
              <w:t xml:space="preserve">Al-Farabi Business School магистранттар мен докторанттардың </w:t>
            </w:r>
            <w:r w:rsidRPr="00510181">
              <w:rPr>
                <w:bCs/>
                <w:iCs/>
                <w:lang w:val="kk-KZ"/>
              </w:rPr>
              <w:t>ғылыми</w:t>
            </w:r>
            <w:r w:rsidRPr="00510181">
              <w:rPr>
                <w:bCs/>
                <w:lang w:val="kk-KZ"/>
              </w:rPr>
              <w:t xml:space="preserve"> жұмыс тақырыптарын, жетекшілері мен рецензенттерін бекіту туралы</w:t>
            </w:r>
            <w:r w:rsidR="003533C3">
              <w:rPr>
                <w:bCs/>
                <w:lang w:val="kk-KZ"/>
              </w:rPr>
              <w:t>.</w:t>
            </w:r>
          </w:p>
          <w:p w14:paraId="45F5E41E" w14:textId="0132AD21" w:rsidR="003533C3" w:rsidRDefault="00510181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bookmarkStart w:id="1" w:name="_Hlk157003847"/>
            <w:r w:rsidRPr="00510181">
              <w:rPr>
                <w:bCs/>
                <w:lang w:val="kk-KZ"/>
              </w:rPr>
              <w:t>Al-Farabi Business School оқу бағдарламалар бойынша аттестаттау комиссиясының құрамын бекіту туралы</w:t>
            </w:r>
            <w:bookmarkEnd w:id="1"/>
            <w:r w:rsidR="003533C3">
              <w:rPr>
                <w:bCs/>
                <w:lang w:val="kk-KZ"/>
              </w:rPr>
              <w:t>.</w:t>
            </w:r>
          </w:p>
          <w:p w14:paraId="27F661AA" w14:textId="0F69BA2A" w:rsidR="00510181" w:rsidRDefault="00EE6913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Al-Farabi Business School оқу бағдарламалары бойынша магистранттардың академиялық күнтізбесін бекіту туралы</w:t>
            </w:r>
            <w:r>
              <w:rPr>
                <w:bCs/>
                <w:lang w:val="kk-KZ"/>
              </w:rPr>
              <w:t>.</w:t>
            </w:r>
          </w:p>
          <w:p w14:paraId="16158DEA" w14:textId="4BBB308D" w:rsidR="00EE6913" w:rsidRPr="00EE6913" w:rsidRDefault="00EE6913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AA3AB1">
              <w:rPr>
                <w:bCs/>
                <w:iCs/>
                <w:lang w:val="kk-KZ"/>
              </w:rPr>
              <w:t>Білім беру бағдарламасын диссертациялық кеңесінің мамандықтар тізіміне қосу туралы</w:t>
            </w:r>
            <w:r>
              <w:rPr>
                <w:bCs/>
                <w:iCs/>
                <w:lang w:val="kk-KZ"/>
              </w:rPr>
              <w:t>.</w:t>
            </w:r>
          </w:p>
          <w:p w14:paraId="7990BC4D" w14:textId="11A23096" w:rsidR="00EE6913" w:rsidRDefault="00EE6913" w:rsidP="0008592B">
            <w:pPr>
              <w:pStyle w:val="a7"/>
              <w:numPr>
                <w:ilvl w:val="0"/>
                <w:numId w:val="5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EE6913">
              <w:rPr>
                <w:bCs/>
                <w:lang w:val="kk-KZ"/>
              </w:rPr>
              <w:t>иссертациялық кеңестің құрамына өзгеріс енгізу туралы</w:t>
            </w:r>
            <w:r>
              <w:rPr>
                <w:bCs/>
                <w:lang w:val="kk-KZ"/>
              </w:rPr>
              <w:t>.</w:t>
            </w:r>
          </w:p>
          <w:p w14:paraId="1654FA6C" w14:textId="60B9C364" w:rsidR="00EE6913" w:rsidRDefault="00EE6913" w:rsidP="00EE6913">
            <w:pPr>
              <w:pStyle w:val="a7"/>
              <w:numPr>
                <w:ilvl w:val="0"/>
                <w:numId w:val="5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Білім беру бағдарламасы бойынша диссертациялық кеңесті ашу және оның құрамын бекіту туралы</w:t>
            </w:r>
            <w:r>
              <w:rPr>
                <w:bCs/>
                <w:lang w:val="kk-KZ"/>
              </w:rPr>
              <w:t>.</w:t>
            </w:r>
          </w:p>
          <w:p w14:paraId="311FDF59" w14:textId="77777777" w:rsidR="003533C3" w:rsidRDefault="003533C3" w:rsidP="00EE6913">
            <w:pPr>
              <w:pStyle w:val="a7"/>
              <w:numPr>
                <w:ilvl w:val="0"/>
                <w:numId w:val="5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3533C3">
              <w:rPr>
                <w:bCs/>
                <w:lang w:val="kk-KZ"/>
              </w:rPr>
              <w:t>Магистранттар мен докторанттардың ғылыми жұмыс тақырыптарын бекіту және өзгеріс енгізу, жетекшілері мен рецензенттерін ауыстыру туралы</w:t>
            </w:r>
            <w:r>
              <w:rPr>
                <w:bCs/>
                <w:lang w:val="kk-KZ"/>
              </w:rPr>
              <w:t>.</w:t>
            </w:r>
          </w:p>
          <w:p w14:paraId="13E97E79" w14:textId="77777777" w:rsidR="003533C3" w:rsidRDefault="003533C3" w:rsidP="00EE6913">
            <w:pPr>
              <w:pStyle w:val="a7"/>
              <w:numPr>
                <w:ilvl w:val="0"/>
                <w:numId w:val="5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3533C3">
              <w:rPr>
                <w:bCs/>
                <w:lang w:val="kk-KZ"/>
              </w:rPr>
              <w:t>Университет қызметкерлерін мемлекеттік марапаттауларға ұсыну туралы</w:t>
            </w:r>
            <w:r>
              <w:rPr>
                <w:bCs/>
                <w:lang w:val="kk-KZ"/>
              </w:rPr>
              <w:t>.</w:t>
            </w:r>
          </w:p>
          <w:p w14:paraId="03CC9CA4" w14:textId="22C2374E" w:rsidR="003533C3" w:rsidRDefault="003533C3" w:rsidP="00EE6913">
            <w:pPr>
              <w:pStyle w:val="a7"/>
              <w:numPr>
                <w:ilvl w:val="0"/>
                <w:numId w:val="5"/>
              </w:numPr>
              <w:tabs>
                <w:tab w:val="left" w:pos="467"/>
              </w:tabs>
              <w:ind w:left="0" w:firstLine="0"/>
              <w:jc w:val="both"/>
              <w:rPr>
                <w:bCs/>
                <w:lang w:val="kk-KZ"/>
              </w:rPr>
            </w:pPr>
            <w:r w:rsidRPr="003533C3">
              <w:rPr>
                <w:bCs/>
                <w:lang w:val="kk-KZ"/>
              </w:rPr>
              <w:t>Университет ғалымдарының монографиялары</w:t>
            </w:r>
            <w:r w:rsidR="00490F75">
              <w:rPr>
                <w:bCs/>
                <w:lang w:val="kk-KZ"/>
              </w:rPr>
              <w:t xml:space="preserve">, </w:t>
            </w:r>
            <w:r w:rsidR="00490F75">
              <w:rPr>
                <w:lang w:val="kk-KZ"/>
              </w:rPr>
              <w:t>оқу құралдарын, оқулықтарын</w:t>
            </w:r>
            <w:r w:rsidRPr="003533C3">
              <w:rPr>
                <w:bCs/>
                <w:lang w:val="kk-KZ"/>
              </w:rPr>
              <w:t xml:space="preserve"> баспаға ұсыну туралы</w:t>
            </w:r>
            <w:r>
              <w:rPr>
                <w:bCs/>
                <w:lang w:val="kk-KZ"/>
              </w:rPr>
              <w:t>.</w:t>
            </w:r>
          </w:p>
          <w:p w14:paraId="08A2DD47" w14:textId="0ABD788B" w:rsidR="003533C3" w:rsidRPr="00BA0E7D" w:rsidRDefault="003533C3" w:rsidP="0008592B">
            <w:pPr>
              <w:pStyle w:val="a7"/>
              <w:numPr>
                <w:ilvl w:val="0"/>
                <w:numId w:val="5"/>
              </w:numPr>
              <w:tabs>
                <w:tab w:val="left" w:pos="461"/>
              </w:tabs>
              <w:ind w:left="0" w:firstLine="0"/>
              <w:jc w:val="both"/>
              <w:rPr>
                <w:bCs/>
                <w:lang w:val="kk-KZ"/>
              </w:rPr>
            </w:pPr>
            <w:r w:rsidRPr="003533C3">
              <w:rPr>
                <w:bCs/>
                <w:lang w:val="kk-KZ"/>
              </w:rPr>
              <w:t>Біліктілік мәселесі. Университет ғалымдарын ғылыми атақтарға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3533C3" w:rsidRPr="00EF08A0" w14:paraId="5ADDF409" w14:textId="77777777" w:rsidTr="0008592B">
        <w:trPr>
          <w:trHeight w:val="550"/>
        </w:trPr>
        <w:tc>
          <w:tcPr>
            <w:tcW w:w="3539" w:type="dxa"/>
          </w:tcPr>
          <w:p w14:paraId="4C83741E" w14:textId="1DCF0FB1" w:rsidR="003533C3" w:rsidRPr="0008592B" w:rsidRDefault="00284EAF" w:rsidP="003533C3">
            <w:pPr>
              <w:rPr>
                <w:b/>
                <w:bCs/>
              </w:rPr>
            </w:pPr>
            <w:r w:rsidRPr="0008592B">
              <w:rPr>
                <w:b/>
                <w:bCs/>
              </w:rPr>
              <w:t>№</w:t>
            </w:r>
            <w:r w:rsidRPr="0008592B">
              <w:rPr>
                <w:b/>
                <w:bCs/>
                <w:lang w:val="kk-KZ"/>
              </w:rPr>
              <w:t>6</w:t>
            </w:r>
            <w:r>
              <w:rPr>
                <w:b/>
                <w:bCs/>
                <w:lang w:val="kk-KZ"/>
              </w:rPr>
              <w:t xml:space="preserve"> х</w:t>
            </w:r>
            <w:r w:rsidR="003533C3" w:rsidRPr="0008592B">
              <w:rPr>
                <w:b/>
                <w:bCs/>
                <w:lang w:val="kk-KZ"/>
              </w:rPr>
              <w:t xml:space="preserve">аттама </w:t>
            </w:r>
            <w:r w:rsidR="003533C3" w:rsidRPr="0008592B">
              <w:rPr>
                <w:b/>
                <w:bCs/>
              </w:rPr>
              <w:t xml:space="preserve"> </w:t>
            </w:r>
            <w:r w:rsidR="003533C3" w:rsidRPr="0008592B">
              <w:rPr>
                <w:b/>
                <w:bCs/>
                <w:lang w:val="kk-KZ"/>
              </w:rPr>
              <w:t xml:space="preserve"> 2</w:t>
            </w:r>
            <w:r w:rsidR="00EE6913">
              <w:rPr>
                <w:b/>
                <w:bCs/>
                <w:lang w:val="kk-KZ"/>
              </w:rPr>
              <w:t>3</w:t>
            </w:r>
            <w:r w:rsidR="003533C3" w:rsidRPr="0008592B">
              <w:rPr>
                <w:b/>
                <w:bCs/>
              </w:rPr>
              <w:t>.</w:t>
            </w:r>
            <w:r w:rsidR="003533C3" w:rsidRPr="0008592B">
              <w:rPr>
                <w:b/>
                <w:bCs/>
                <w:lang w:val="kk-KZ"/>
              </w:rPr>
              <w:t>01</w:t>
            </w:r>
            <w:r w:rsidR="003533C3" w:rsidRPr="0008592B">
              <w:rPr>
                <w:b/>
                <w:bCs/>
              </w:rPr>
              <w:t>.202</w:t>
            </w:r>
            <w:r w:rsidR="00EE6913">
              <w:rPr>
                <w:b/>
                <w:bCs/>
                <w:lang w:val="kk-KZ"/>
              </w:rPr>
              <w:t>4</w:t>
            </w:r>
            <w:r w:rsidR="003533C3" w:rsidRPr="0008592B">
              <w:rPr>
                <w:b/>
                <w:bCs/>
              </w:rPr>
              <w:t xml:space="preserve"> </w:t>
            </w:r>
          </w:p>
          <w:p w14:paraId="607C572E" w14:textId="77777777" w:rsidR="003533C3" w:rsidRPr="0008592B" w:rsidRDefault="003533C3" w:rsidP="003533C3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1D297799" w14:textId="38532125" w:rsidR="003533C3" w:rsidRPr="00EE6913" w:rsidRDefault="00EE6913" w:rsidP="00EE6913">
            <w:pPr>
              <w:pStyle w:val="a7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Ақылы негізде оқитын студенттерді мемлекеттік білім беру гранты бойынша оқуға ауыстыру туралы</w:t>
            </w:r>
            <w:r w:rsidR="003533C3">
              <w:rPr>
                <w:bCs/>
                <w:lang w:val="kk-KZ"/>
              </w:rPr>
              <w:t>.</w:t>
            </w:r>
          </w:p>
        </w:tc>
      </w:tr>
      <w:tr w:rsidR="00717428" w:rsidRPr="00EF08A0" w14:paraId="52C00D44" w14:textId="77777777" w:rsidTr="0008592B">
        <w:trPr>
          <w:trHeight w:val="550"/>
        </w:trPr>
        <w:tc>
          <w:tcPr>
            <w:tcW w:w="3539" w:type="dxa"/>
          </w:tcPr>
          <w:p w14:paraId="0977E98B" w14:textId="4082547A" w:rsidR="00717428" w:rsidRPr="0008592B" w:rsidRDefault="00717428" w:rsidP="00717428">
            <w:pPr>
              <w:rPr>
                <w:b/>
                <w:bCs/>
              </w:rPr>
            </w:pPr>
            <w:r w:rsidRPr="0008592B">
              <w:rPr>
                <w:b/>
                <w:bCs/>
              </w:rPr>
              <w:lastRenderedPageBreak/>
              <w:t>№</w:t>
            </w:r>
            <w:r w:rsidRPr="0008592B">
              <w:rPr>
                <w:b/>
                <w:bCs/>
                <w:lang w:val="kk-KZ"/>
              </w:rPr>
              <w:t>7</w:t>
            </w:r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 w:rsidR="00284EAF">
              <w:rPr>
                <w:b/>
                <w:bCs/>
                <w:lang w:val="kk-KZ"/>
              </w:rPr>
              <w:t>х</w:t>
            </w:r>
            <w:r w:rsidR="00284EAF" w:rsidRPr="0008592B">
              <w:rPr>
                <w:b/>
                <w:bCs/>
                <w:lang w:val="kk-KZ"/>
              </w:rPr>
              <w:t xml:space="preserve">аттама </w:t>
            </w:r>
            <w:r w:rsidR="00EE6913">
              <w:rPr>
                <w:b/>
                <w:bCs/>
                <w:lang w:val="kk-KZ"/>
              </w:rPr>
              <w:t>01</w:t>
            </w:r>
            <w:r w:rsidRPr="0008592B">
              <w:rPr>
                <w:b/>
                <w:bCs/>
              </w:rPr>
              <w:t>.</w:t>
            </w:r>
            <w:r w:rsidRPr="0008592B">
              <w:rPr>
                <w:b/>
                <w:bCs/>
                <w:lang w:val="kk-KZ"/>
              </w:rPr>
              <w:t>0</w:t>
            </w:r>
            <w:r w:rsidR="00EE6913">
              <w:rPr>
                <w:b/>
                <w:bCs/>
                <w:lang w:val="kk-KZ"/>
              </w:rPr>
              <w:t>3</w:t>
            </w:r>
            <w:r w:rsidRPr="0008592B">
              <w:rPr>
                <w:b/>
                <w:bCs/>
              </w:rPr>
              <w:t>.202</w:t>
            </w:r>
            <w:r w:rsidR="00EE6913">
              <w:rPr>
                <w:b/>
                <w:bCs/>
                <w:lang w:val="kk-KZ"/>
              </w:rPr>
              <w:t>4</w:t>
            </w:r>
          </w:p>
          <w:p w14:paraId="42453BED" w14:textId="77777777" w:rsidR="00717428" w:rsidRPr="0008592B" w:rsidRDefault="00717428" w:rsidP="003533C3">
            <w:pPr>
              <w:rPr>
                <w:b/>
                <w:bCs/>
                <w:lang w:val="kk-KZ"/>
              </w:rPr>
            </w:pPr>
          </w:p>
        </w:tc>
        <w:tc>
          <w:tcPr>
            <w:tcW w:w="11207" w:type="dxa"/>
          </w:tcPr>
          <w:p w14:paraId="18459702" w14:textId="0DBD87B4" w:rsidR="00717428" w:rsidRDefault="00EE6913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2023-2024 оқу жылындағы қысқы емтихан сессиясының қорытындылары туралы</w:t>
            </w:r>
            <w:r w:rsidR="00717428">
              <w:rPr>
                <w:bCs/>
                <w:lang w:val="kk-KZ"/>
              </w:rPr>
              <w:t>.</w:t>
            </w:r>
          </w:p>
          <w:p w14:paraId="3544F166" w14:textId="45272112" w:rsidR="00717428" w:rsidRDefault="00EE6913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Университеттің қазіргі жағдайы туралы</w:t>
            </w:r>
            <w:r w:rsidR="00717428">
              <w:rPr>
                <w:bCs/>
                <w:lang w:val="kk-KZ"/>
              </w:rPr>
              <w:t>.</w:t>
            </w:r>
          </w:p>
          <w:p w14:paraId="0575D936" w14:textId="77777777" w:rsidR="00717428" w:rsidRDefault="00717428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BA0E7D">
              <w:rPr>
                <w:bCs/>
                <w:lang w:val="kk-KZ"/>
              </w:rPr>
              <w:t>Әл-Фараби атындағы Қазақ ұлттық университетінің құрметті профессоры атағын беру туралы</w:t>
            </w:r>
            <w:r>
              <w:rPr>
                <w:bCs/>
                <w:lang w:val="kk-KZ"/>
              </w:rPr>
              <w:t>.</w:t>
            </w:r>
          </w:p>
          <w:p w14:paraId="6CDAD490" w14:textId="0A3587A6" w:rsidR="00717428" w:rsidRDefault="00EE6913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Биология және биотехнология факультетінің биоалуантүрлілік және биоресурстар кафедрасын қайта құрылымдау туралы</w:t>
            </w:r>
            <w:r w:rsidR="00717428">
              <w:rPr>
                <w:bCs/>
                <w:lang w:val="kk-KZ"/>
              </w:rPr>
              <w:t>.</w:t>
            </w:r>
          </w:p>
          <w:p w14:paraId="7D375E7B" w14:textId="4EF2FC94" w:rsidR="00717428" w:rsidRDefault="00EE6913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Al-Farabi Business School оқу бағдарламалары бойынша магистранттардың академиялық күнтізбесін бекіту туралы</w:t>
            </w:r>
            <w:r w:rsidR="00717428">
              <w:rPr>
                <w:bCs/>
                <w:lang w:val="kk-KZ"/>
              </w:rPr>
              <w:t>.</w:t>
            </w:r>
          </w:p>
          <w:p w14:paraId="4E24D319" w14:textId="321AB5DB" w:rsidR="00717428" w:rsidRDefault="00EE6913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Pr="00EE6913">
              <w:rPr>
                <w:bCs/>
                <w:lang w:val="kk-KZ"/>
              </w:rPr>
              <w:t>иссертациялық кеңестің құрамына өзгеріс енгізу туралы</w:t>
            </w:r>
            <w:r w:rsidR="00717428">
              <w:rPr>
                <w:bCs/>
                <w:lang w:val="kk-KZ"/>
              </w:rPr>
              <w:t>.</w:t>
            </w:r>
          </w:p>
          <w:p w14:paraId="123D225E" w14:textId="320F031F" w:rsidR="00717428" w:rsidRDefault="00EE6913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iCs/>
                <w:lang w:val="kk-KZ"/>
              </w:rPr>
              <w:t>Білім беру бағдарламаларын диссертациялық кеңестің тізіліміне қосу туралы</w:t>
            </w:r>
            <w:r w:rsidR="00717428">
              <w:rPr>
                <w:bCs/>
                <w:lang w:val="kk-KZ"/>
              </w:rPr>
              <w:t>.</w:t>
            </w:r>
          </w:p>
          <w:p w14:paraId="47D57E17" w14:textId="77777777" w:rsidR="00717428" w:rsidRDefault="00717428" w:rsidP="0008592B">
            <w:pPr>
              <w:pStyle w:val="a7"/>
              <w:numPr>
                <w:ilvl w:val="0"/>
                <w:numId w:val="7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717428">
              <w:rPr>
                <w:bCs/>
                <w:lang w:val="kk-KZ"/>
              </w:rPr>
              <w:t>Магистранттар мен докторанттардың ғылыми жұмыс тақырыптарын бекіту және өзгеріс енгізу, жетекшілері мен рецензенттерін ауыстыру туралы</w:t>
            </w:r>
            <w:r>
              <w:rPr>
                <w:bCs/>
                <w:lang w:val="kk-KZ"/>
              </w:rPr>
              <w:t>.</w:t>
            </w:r>
          </w:p>
          <w:p w14:paraId="0637ED92" w14:textId="2AA160B7" w:rsidR="00717428" w:rsidRDefault="00EE6913" w:rsidP="00EE6913">
            <w:pPr>
              <w:pStyle w:val="a7"/>
              <w:numPr>
                <w:ilvl w:val="0"/>
                <w:numId w:val="7"/>
              </w:numPr>
              <w:tabs>
                <w:tab w:val="left" w:pos="461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«Neuroscience Perspectives» пәнаралық ғылыми журналын ашу туралы</w:t>
            </w:r>
            <w:r w:rsidR="00717428">
              <w:rPr>
                <w:bCs/>
                <w:lang w:val="kk-KZ"/>
              </w:rPr>
              <w:t>.</w:t>
            </w:r>
          </w:p>
          <w:p w14:paraId="49D56BD3" w14:textId="167CFA4B" w:rsidR="00717428" w:rsidRDefault="00EE6913" w:rsidP="00EE6913">
            <w:pPr>
              <w:pStyle w:val="a7"/>
              <w:numPr>
                <w:ilvl w:val="0"/>
                <w:numId w:val="7"/>
              </w:numPr>
              <w:tabs>
                <w:tab w:val="left" w:pos="461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Университет қызметкерлерін мемлекеттік марапаттауларға ұсыну туралы</w:t>
            </w:r>
            <w:r w:rsidR="00717428">
              <w:rPr>
                <w:bCs/>
                <w:lang w:val="kk-KZ"/>
              </w:rPr>
              <w:t>.</w:t>
            </w:r>
          </w:p>
          <w:p w14:paraId="7518C810" w14:textId="45F207F1" w:rsidR="00717428" w:rsidRPr="00EE6913" w:rsidRDefault="00717428" w:rsidP="00EE6913">
            <w:pPr>
              <w:pStyle w:val="a7"/>
              <w:numPr>
                <w:ilvl w:val="0"/>
                <w:numId w:val="7"/>
              </w:numPr>
              <w:tabs>
                <w:tab w:val="left" w:pos="461"/>
              </w:tabs>
              <w:ind w:left="0" w:firstLine="0"/>
              <w:jc w:val="both"/>
              <w:rPr>
                <w:bCs/>
                <w:lang w:val="kk-KZ"/>
              </w:rPr>
            </w:pPr>
            <w:r w:rsidRPr="00717428">
              <w:rPr>
                <w:bCs/>
                <w:lang w:val="kk-KZ"/>
              </w:rPr>
              <w:t>Университет ғалымдарының монографиялары</w:t>
            </w:r>
            <w:r w:rsidR="00490F75">
              <w:rPr>
                <w:bCs/>
                <w:lang w:val="kk-KZ"/>
              </w:rPr>
              <w:t xml:space="preserve">, </w:t>
            </w:r>
            <w:r w:rsidR="00490F75">
              <w:rPr>
                <w:lang w:val="kk-KZ"/>
              </w:rPr>
              <w:t>оқу құралдарын, оқулықтарын</w:t>
            </w:r>
            <w:r w:rsidR="00490F75" w:rsidRPr="00717428">
              <w:rPr>
                <w:bCs/>
                <w:lang w:val="kk-KZ"/>
              </w:rPr>
              <w:t xml:space="preserve"> </w:t>
            </w:r>
            <w:r w:rsidRPr="00717428">
              <w:rPr>
                <w:bCs/>
                <w:lang w:val="kk-KZ"/>
              </w:rPr>
              <w:t>баспаға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4608ED" w:rsidRPr="00EF08A0" w14:paraId="7C844FBF" w14:textId="77777777" w:rsidTr="0008592B">
        <w:trPr>
          <w:trHeight w:val="550"/>
        </w:trPr>
        <w:tc>
          <w:tcPr>
            <w:tcW w:w="3539" w:type="dxa"/>
          </w:tcPr>
          <w:p w14:paraId="2A4E8600" w14:textId="2D372BFD" w:rsidR="004608ED" w:rsidRPr="0008592B" w:rsidRDefault="004608ED" w:rsidP="00EE6913">
            <w:pPr>
              <w:rPr>
                <w:b/>
                <w:bCs/>
                <w:lang w:val="kk-KZ"/>
              </w:rPr>
            </w:pPr>
            <w:r w:rsidRPr="0008592B">
              <w:rPr>
                <w:b/>
                <w:bCs/>
              </w:rPr>
              <w:t>№</w:t>
            </w:r>
            <w:r w:rsidRPr="0008592B">
              <w:rPr>
                <w:b/>
                <w:bCs/>
                <w:lang w:val="kk-KZ"/>
              </w:rPr>
              <w:t>8</w:t>
            </w:r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 w:rsidR="00284EAF">
              <w:rPr>
                <w:b/>
                <w:bCs/>
                <w:lang w:val="kk-KZ"/>
              </w:rPr>
              <w:t>х</w:t>
            </w:r>
            <w:r w:rsidR="00284EAF" w:rsidRPr="0008592B">
              <w:rPr>
                <w:b/>
                <w:bCs/>
                <w:lang w:val="kk-KZ"/>
              </w:rPr>
              <w:t xml:space="preserve">аттама </w:t>
            </w:r>
            <w:r w:rsidRPr="0008592B">
              <w:rPr>
                <w:b/>
                <w:bCs/>
                <w:lang w:val="kk-KZ"/>
              </w:rPr>
              <w:t>2</w:t>
            </w:r>
            <w:r w:rsidR="00EE6913">
              <w:rPr>
                <w:b/>
                <w:bCs/>
                <w:lang w:val="kk-KZ"/>
              </w:rPr>
              <w:t>8</w:t>
            </w:r>
            <w:r w:rsidRPr="0008592B">
              <w:rPr>
                <w:b/>
                <w:bCs/>
              </w:rPr>
              <w:t>.</w:t>
            </w:r>
            <w:r w:rsidRPr="0008592B">
              <w:rPr>
                <w:b/>
                <w:bCs/>
                <w:lang w:val="kk-KZ"/>
              </w:rPr>
              <w:t>03</w:t>
            </w:r>
            <w:r w:rsidRPr="0008592B">
              <w:rPr>
                <w:b/>
                <w:bCs/>
              </w:rPr>
              <w:t>.202</w:t>
            </w:r>
            <w:r w:rsidR="00EE6913">
              <w:rPr>
                <w:b/>
                <w:bCs/>
                <w:lang w:val="kk-KZ"/>
              </w:rPr>
              <w:t>4</w:t>
            </w:r>
            <w:r w:rsidRPr="0008592B">
              <w:rPr>
                <w:b/>
                <w:bCs/>
              </w:rPr>
              <w:t xml:space="preserve"> </w:t>
            </w:r>
          </w:p>
        </w:tc>
        <w:tc>
          <w:tcPr>
            <w:tcW w:w="11207" w:type="dxa"/>
          </w:tcPr>
          <w:p w14:paraId="42843465" w14:textId="481EB0B3" w:rsidR="004608ED" w:rsidRDefault="00EE6913" w:rsidP="0008592B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Университеттің 2024 жылы халықаралық рейтингтерге қатысу дайындығы туралы</w:t>
            </w:r>
            <w:r w:rsidR="004608ED">
              <w:rPr>
                <w:bCs/>
                <w:lang w:val="kk-KZ"/>
              </w:rPr>
              <w:t>.</w:t>
            </w:r>
          </w:p>
          <w:p w14:paraId="76CC3DF3" w14:textId="3304301E" w:rsidR="004608ED" w:rsidRDefault="00EE6913" w:rsidP="0008592B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Факультеттердің 2023-2024 оқу жылының бірінші жартыжылдығында индикативтік жоспарды орындау қорытындылары туралы</w:t>
            </w:r>
            <w:r w:rsidR="004608ED">
              <w:rPr>
                <w:bCs/>
                <w:lang w:val="kk-KZ"/>
              </w:rPr>
              <w:t>.</w:t>
            </w:r>
          </w:p>
          <w:p w14:paraId="55AE581B" w14:textId="52E41D3F" w:rsidR="004608ED" w:rsidRDefault="00EE6913" w:rsidP="0008592B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Департаменттердің қызметін бағалауға арналған «кері индикативтік жоспар» жобасы туралы</w:t>
            </w:r>
            <w:r w:rsidR="004608ED">
              <w:rPr>
                <w:bCs/>
                <w:lang w:val="kk-KZ"/>
              </w:rPr>
              <w:t>.</w:t>
            </w:r>
          </w:p>
          <w:p w14:paraId="36E46170" w14:textId="706819F0" w:rsidR="004608ED" w:rsidRDefault="00EE6913" w:rsidP="0008592B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Al-Farabi Business School атауын қайта қарастыру және мәртебесін халықаралық деңгейге өзгерту туралы</w:t>
            </w:r>
            <w:r w:rsidR="004608ED">
              <w:rPr>
                <w:bCs/>
                <w:lang w:val="kk-KZ"/>
              </w:rPr>
              <w:t>.</w:t>
            </w:r>
          </w:p>
          <w:p w14:paraId="0A316E67" w14:textId="3F0023AD" w:rsidR="004608ED" w:rsidRDefault="004608ED" w:rsidP="0008592B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4608ED">
              <w:rPr>
                <w:bCs/>
                <w:lang w:val="kk-KZ"/>
              </w:rPr>
              <w:t>Al-Farabi Business School студенттеріне арналған академиялық күнтізбелерді бекіту туралы</w:t>
            </w:r>
            <w:r>
              <w:rPr>
                <w:bCs/>
                <w:lang w:val="kk-KZ"/>
              </w:rPr>
              <w:t>.</w:t>
            </w:r>
          </w:p>
          <w:p w14:paraId="40C171F1" w14:textId="192BF774" w:rsidR="004608ED" w:rsidRDefault="00EE6913" w:rsidP="0008592B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«Экология мәселелері» ғылыми-зерттеу институтының атауын өзгерту туралы</w:t>
            </w:r>
            <w:r w:rsidR="004608ED">
              <w:rPr>
                <w:bCs/>
                <w:lang w:val="kk-KZ"/>
              </w:rPr>
              <w:t>.</w:t>
            </w:r>
          </w:p>
          <w:p w14:paraId="593A6EDC" w14:textId="550D10BE" w:rsidR="004608ED" w:rsidRPr="00EE6913" w:rsidRDefault="00EE6913" w:rsidP="00EE6913">
            <w:pPr>
              <w:pStyle w:val="a7"/>
              <w:numPr>
                <w:ilvl w:val="0"/>
                <w:numId w:val="8"/>
              </w:numPr>
              <w:tabs>
                <w:tab w:val="left" w:pos="319"/>
              </w:tabs>
              <w:ind w:left="0" w:firstLine="0"/>
              <w:jc w:val="both"/>
              <w:rPr>
                <w:bCs/>
                <w:lang w:val="kk-KZ"/>
              </w:rPr>
            </w:pPr>
            <w:r w:rsidRPr="00EE6913">
              <w:rPr>
                <w:bCs/>
                <w:lang w:val="kk-KZ"/>
              </w:rPr>
              <w:t>«Халықаралық қолданбалы зерттеулер орталығын» ашу туралы</w:t>
            </w:r>
            <w:r w:rsidR="004608ED">
              <w:rPr>
                <w:bCs/>
                <w:lang w:val="kk-KZ"/>
              </w:rPr>
              <w:t>.</w:t>
            </w:r>
          </w:p>
          <w:p w14:paraId="76ECEFC6" w14:textId="77777777" w:rsidR="00EF2DBB" w:rsidRDefault="00EF2DBB" w:rsidP="00EE6913">
            <w:pPr>
              <w:pStyle w:val="a7"/>
              <w:numPr>
                <w:ilvl w:val="0"/>
                <w:numId w:val="8"/>
              </w:numPr>
              <w:tabs>
                <w:tab w:val="left" w:pos="325"/>
              </w:tabs>
              <w:ind w:left="0" w:firstLine="0"/>
              <w:jc w:val="both"/>
              <w:rPr>
                <w:bCs/>
                <w:lang w:val="kk-KZ"/>
              </w:rPr>
            </w:pPr>
            <w:r w:rsidRPr="00EF2DBB">
              <w:rPr>
                <w:bCs/>
                <w:lang w:val="kk-KZ"/>
              </w:rPr>
              <w:t>Университет ғалымдарының монографияларын</w:t>
            </w:r>
            <w:r w:rsidR="00490F75">
              <w:rPr>
                <w:bCs/>
                <w:lang w:val="kk-KZ"/>
              </w:rPr>
              <w:t xml:space="preserve">, </w:t>
            </w:r>
            <w:r w:rsidR="00490F75">
              <w:rPr>
                <w:lang w:val="kk-KZ"/>
              </w:rPr>
              <w:t>оқу құралдарын, оқулықтарын</w:t>
            </w:r>
            <w:r w:rsidRPr="00EF2DBB">
              <w:rPr>
                <w:bCs/>
                <w:lang w:val="kk-KZ"/>
              </w:rPr>
              <w:t xml:space="preserve"> баспаға ұсыну туралы</w:t>
            </w:r>
            <w:r>
              <w:rPr>
                <w:bCs/>
                <w:lang w:val="kk-KZ"/>
              </w:rPr>
              <w:t>.</w:t>
            </w:r>
          </w:p>
          <w:p w14:paraId="217765AD" w14:textId="3D905EDA" w:rsidR="00EE6913" w:rsidRPr="00EF2DBB" w:rsidRDefault="00EE6913" w:rsidP="00EE6913">
            <w:pPr>
              <w:pStyle w:val="a7"/>
              <w:numPr>
                <w:ilvl w:val="0"/>
                <w:numId w:val="8"/>
              </w:numPr>
              <w:tabs>
                <w:tab w:val="left" w:pos="325"/>
              </w:tabs>
              <w:ind w:left="0" w:firstLine="0"/>
              <w:jc w:val="both"/>
              <w:rPr>
                <w:bCs/>
                <w:lang w:val="kk-KZ"/>
              </w:rPr>
            </w:pPr>
            <w:r w:rsidRPr="003533C3">
              <w:rPr>
                <w:bCs/>
                <w:lang w:val="kk-KZ"/>
              </w:rPr>
              <w:t>Біліктілік мәселесі. Университет ғалымдарын ғылыми атақтарға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971F33" w:rsidRPr="00EF08A0" w14:paraId="098A8D70" w14:textId="77777777" w:rsidTr="0008592B">
        <w:trPr>
          <w:trHeight w:val="550"/>
        </w:trPr>
        <w:tc>
          <w:tcPr>
            <w:tcW w:w="3539" w:type="dxa"/>
          </w:tcPr>
          <w:p w14:paraId="283AA49A" w14:textId="3296D2FF" w:rsidR="00971F33" w:rsidRPr="00971F33" w:rsidRDefault="00971F33" w:rsidP="00971F33">
            <w:pPr>
              <w:rPr>
                <w:b/>
                <w:bCs/>
                <w:lang w:val="kk-KZ"/>
              </w:rPr>
            </w:pPr>
            <w:r w:rsidRPr="0008592B">
              <w:rPr>
                <w:b/>
                <w:bCs/>
              </w:rPr>
              <w:t>№</w:t>
            </w:r>
            <w:r>
              <w:rPr>
                <w:b/>
                <w:bCs/>
              </w:rPr>
              <w:t>9</w:t>
            </w:r>
            <w:r w:rsidRPr="0008592B">
              <w:rPr>
                <w:b/>
                <w:bCs/>
              </w:rPr>
              <w:t xml:space="preserve"> </w:t>
            </w:r>
            <w:r w:rsidRPr="0008592B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х</w:t>
            </w:r>
            <w:r w:rsidRPr="0008592B">
              <w:rPr>
                <w:b/>
                <w:bCs/>
                <w:lang w:val="kk-KZ"/>
              </w:rPr>
              <w:t xml:space="preserve">аттама </w:t>
            </w:r>
            <w:r>
              <w:rPr>
                <w:b/>
                <w:bCs/>
                <w:lang w:val="kk-KZ"/>
              </w:rPr>
              <w:t>19</w:t>
            </w:r>
            <w:r w:rsidRPr="0008592B">
              <w:rPr>
                <w:b/>
                <w:bCs/>
              </w:rPr>
              <w:t>.</w:t>
            </w:r>
            <w:r>
              <w:rPr>
                <w:b/>
                <w:bCs/>
              </w:rPr>
              <w:t>04</w:t>
            </w:r>
            <w:r w:rsidRPr="0008592B">
              <w:rPr>
                <w:b/>
                <w:bCs/>
              </w:rPr>
              <w:t>.202</w:t>
            </w:r>
            <w:r>
              <w:rPr>
                <w:b/>
                <w:bCs/>
                <w:lang w:val="kk-KZ"/>
              </w:rPr>
              <w:t>4</w:t>
            </w:r>
            <w:r w:rsidRPr="0008592B">
              <w:rPr>
                <w:b/>
                <w:bCs/>
              </w:rPr>
              <w:t xml:space="preserve"> </w:t>
            </w:r>
          </w:p>
        </w:tc>
        <w:tc>
          <w:tcPr>
            <w:tcW w:w="11207" w:type="dxa"/>
          </w:tcPr>
          <w:p w14:paraId="78C90863" w14:textId="77777777" w:rsidR="00971F33" w:rsidRDefault="00971F33" w:rsidP="00971F33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ind w:left="467" w:hanging="502"/>
              <w:jc w:val="both"/>
              <w:rPr>
                <w:bCs/>
                <w:lang w:val="kk-KZ"/>
              </w:rPr>
            </w:pPr>
            <w:r w:rsidRPr="00971F33">
              <w:rPr>
                <w:bCs/>
                <w:lang w:val="kk-KZ"/>
              </w:rPr>
              <w:t>ҚазҰУ-дың 2023 жылғы ғылыми-зерттеу және инновациялық қызметінің қорытындысы туралы</w:t>
            </w:r>
            <w:r>
              <w:rPr>
                <w:bCs/>
                <w:lang w:val="kk-KZ"/>
              </w:rPr>
              <w:t>.</w:t>
            </w:r>
          </w:p>
          <w:p w14:paraId="15DD86D8" w14:textId="77777777" w:rsidR="00971F33" w:rsidRDefault="00971F33" w:rsidP="00971F33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ind w:left="467" w:hanging="502"/>
              <w:jc w:val="both"/>
              <w:rPr>
                <w:bCs/>
                <w:lang w:val="kk-KZ"/>
              </w:rPr>
            </w:pPr>
            <w:bookmarkStart w:id="2" w:name="_Hlk163815566"/>
            <w:r w:rsidRPr="00971F33">
              <w:rPr>
                <w:bCs/>
                <w:lang w:val="kk-KZ"/>
              </w:rPr>
              <w:t>«Университеттің құрылымдық бөлімшелерінің қызметін факультеттердегі әкімшілік қызметкерлердің көзімен бағалау» сауалнаманың көрсеткіштерін енгізу туралы</w:t>
            </w:r>
            <w:bookmarkEnd w:id="2"/>
            <w:r>
              <w:rPr>
                <w:bCs/>
                <w:lang w:val="kk-KZ"/>
              </w:rPr>
              <w:t>.</w:t>
            </w:r>
          </w:p>
          <w:p w14:paraId="704C8C9B" w14:textId="77777777" w:rsidR="00971F33" w:rsidRDefault="00971F33" w:rsidP="00971F33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ind w:left="467" w:hanging="502"/>
              <w:jc w:val="both"/>
              <w:rPr>
                <w:bCs/>
                <w:lang w:val="kk-KZ"/>
              </w:rPr>
            </w:pPr>
            <w:r w:rsidRPr="00971F33">
              <w:rPr>
                <w:bCs/>
                <w:lang w:val="kk-KZ"/>
              </w:rPr>
              <w:t>Іс-шараларға арналған өтінімдер порталы туралы</w:t>
            </w:r>
            <w:r>
              <w:rPr>
                <w:bCs/>
                <w:lang w:val="kk-KZ"/>
              </w:rPr>
              <w:t>.</w:t>
            </w:r>
          </w:p>
          <w:p w14:paraId="77D1762D" w14:textId="77777777" w:rsidR="00971F33" w:rsidRDefault="00971F33" w:rsidP="00971F33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ind w:left="467" w:hanging="502"/>
              <w:jc w:val="both"/>
              <w:rPr>
                <w:bCs/>
                <w:lang w:val="kk-KZ"/>
              </w:rPr>
            </w:pPr>
            <w:r w:rsidRPr="00971F33">
              <w:rPr>
                <w:bCs/>
                <w:lang w:val="kk-KZ"/>
              </w:rPr>
              <w:lastRenderedPageBreak/>
              <w:t>Ақылы негізде шетелдік азаматтар үшін бакалавриат, магистратура және докторантура деңгейлері бойынша түсу емтихандарының бағдарламаларын бекіту туралы</w:t>
            </w:r>
            <w:r>
              <w:rPr>
                <w:bCs/>
                <w:lang w:val="kk-KZ"/>
              </w:rPr>
              <w:t>.</w:t>
            </w:r>
          </w:p>
          <w:p w14:paraId="6CC981EF" w14:textId="3CDCCA79" w:rsidR="00971F33" w:rsidRPr="00EF08A0" w:rsidRDefault="00971F33" w:rsidP="00EF08A0">
            <w:pPr>
              <w:pStyle w:val="a7"/>
              <w:numPr>
                <w:ilvl w:val="0"/>
                <w:numId w:val="15"/>
              </w:numPr>
              <w:tabs>
                <w:tab w:val="left" w:pos="319"/>
              </w:tabs>
              <w:ind w:left="467" w:hanging="502"/>
              <w:jc w:val="both"/>
              <w:rPr>
                <w:bCs/>
                <w:lang w:val="kk-KZ"/>
              </w:rPr>
            </w:pPr>
            <w:r w:rsidRPr="00EF2DBB">
              <w:rPr>
                <w:bCs/>
                <w:lang w:val="kk-KZ"/>
              </w:rPr>
              <w:t>Университет ғалымдарының монографияларын</w:t>
            </w:r>
            <w:r>
              <w:rPr>
                <w:bCs/>
                <w:lang w:val="kk-KZ"/>
              </w:rPr>
              <w:t xml:space="preserve">, </w:t>
            </w:r>
            <w:r>
              <w:rPr>
                <w:lang w:val="kk-KZ"/>
              </w:rPr>
              <w:t>оқу құралдарын, оқулықтарын</w:t>
            </w:r>
            <w:r w:rsidRPr="00EF2DBB">
              <w:rPr>
                <w:bCs/>
                <w:lang w:val="kk-KZ"/>
              </w:rPr>
              <w:t xml:space="preserve"> баспаға ұсыну туралы</w:t>
            </w:r>
            <w:r>
              <w:rPr>
                <w:bCs/>
                <w:lang w:val="kk-KZ"/>
              </w:rPr>
              <w:t>.</w:t>
            </w:r>
          </w:p>
        </w:tc>
      </w:tr>
      <w:tr w:rsidR="00EF08A0" w:rsidRPr="00EF08A0" w14:paraId="018464EC" w14:textId="77777777" w:rsidTr="0008592B">
        <w:trPr>
          <w:trHeight w:val="550"/>
        </w:trPr>
        <w:tc>
          <w:tcPr>
            <w:tcW w:w="3539" w:type="dxa"/>
          </w:tcPr>
          <w:p w14:paraId="01ACA767" w14:textId="4A4FA8A6" w:rsidR="00EF08A0" w:rsidRPr="00EF08A0" w:rsidRDefault="00EF08A0" w:rsidP="00971F3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№10 хаттама 10.05.2024</w:t>
            </w:r>
          </w:p>
        </w:tc>
        <w:tc>
          <w:tcPr>
            <w:tcW w:w="11207" w:type="dxa"/>
          </w:tcPr>
          <w:p w14:paraId="12143B3A" w14:textId="77777777" w:rsidR="00EF08A0" w:rsidRDefault="00EF08A0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F08A0">
              <w:rPr>
                <w:bCs/>
                <w:lang w:val="kk-KZ"/>
              </w:rPr>
              <w:t>Университеттің білім беру бағдарламаларына білім алушыларды қабылдау сапасын қамтамасыз ету шаралары туралы.</w:t>
            </w:r>
          </w:p>
          <w:p w14:paraId="424B32DC" w14:textId="77777777" w:rsidR="00EF08A0" w:rsidRDefault="00EF08A0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bookmarkStart w:id="3" w:name="_Hlk165649740"/>
            <w:r w:rsidRPr="00EF08A0">
              <w:rPr>
                <w:bCs/>
                <w:lang w:val="kk-KZ"/>
              </w:rPr>
              <w:t>ҚазҰУ базасындағы оқу-әдістемелік бірлестігінің жай-күйі мен даму перспективасы туралы</w:t>
            </w:r>
            <w:bookmarkEnd w:id="3"/>
            <w:r w:rsidRPr="00EF08A0">
              <w:rPr>
                <w:bCs/>
                <w:lang w:val="kk-KZ"/>
              </w:rPr>
              <w:t>.</w:t>
            </w:r>
          </w:p>
          <w:p w14:paraId="122D0F76" w14:textId="77777777" w:rsidR="00EC75CE" w:rsidRPr="00EC75CE" w:rsidRDefault="00EC75CE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«Әл-Фараби атындағы Қазақ ұлттық университеті» КеАҚ Студенттік бизнес-инкубатордың ережесін бекіту туралы. </w:t>
            </w:r>
          </w:p>
          <w:p w14:paraId="49FAD0A4" w14:textId="77777777" w:rsidR="00EC75CE" w:rsidRPr="00EC75CE" w:rsidRDefault="00EC75CE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Диссератциялық кеңеске білім беру бағдарламасын қосу туралы.</w:t>
            </w:r>
          </w:p>
          <w:p w14:paraId="7057E00E" w14:textId="77777777" w:rsidR="00EC75CE" w:rsidRPr="00EC75CE" w:rsidRDefault="00EC75CE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ҚР Президентінің 2024 жылға бөлінген стипендиясына 2023-2024 оқу жылының II жартыжылдығына 3-4 курс студенттерін және екінші оқу жылы магистранттарын ұсыну туралы. </w:t>
            </w:r>
          </w:p>
          <w:p w14:paraId="68921A7D" w14:textId="77777777" w:rsidR="00EC75CE" w:rsidRPr="00EC75CE" w:rsidRDefault="00EC75CE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Биология және биотехнология факультетінде Қазақстан-Америкалық цитоматрицаны зерттеу орталығын құру туралы. </w:t>
            </w:r>
          </w:p>
          <w:p w14:paraId="0B20348D" w14:textId="77777777" w:rsidR="00EC75CE" w:rsidRPr="00EC75CE" w:rsidRDefault="00EC75CE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bookmarkStart w:id="4" w:name="_Hlk168381041"/>
            <w:r w:rsidRPr="00EC75CE">
              <w:rPr>
                <w:bCs/>
                <w:lang w:val="kk-KZ"/>
              </w:rPr>
              <w:t>«Тұрақты даму және табиғатты тиімді пайдалану» ғылыми орталығын құру және осы ғылыми орталықтың жанынан төмендегі 10 ғылыми зертхана ашу турал</w:t>
            </w:r>
            <w:bookmarkEnd w:id="4"/>
            <w:r w:rsidRPr="00EC75CE">
              <w:rPr>
                <w:bCs/>
                <w:lang w:val="kk-KZ"/>
              </w:rPr>
              <w:t xml:space="preserve">ы. </w:t>
            </w:r>
          </w:p>
          <w:p w14:paraId="162A5F36" w14:textId="72934B65" w:rsidR="00EC75CE" w:rsidRDefault="00EC75CE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2024-2025 оқу жылында университетке түсушілер үшін өтеулі және өтеусіз негізде ҰБТ шекті балдарын бекіту туралы.</w:t>
            </w:r>
          </w:p>
          <w:p w14:paraId="68A6C8D5" w14:textId="07F67D1C" w:rsidR="00EF08A0" w:rsidRDefault="00EF08A0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F08A0">
              <w:rPr>
                <w:bCs/>
                <w:lang w:val="kk-KZ"/>
              </w:rPr>
              <w:t>Университет ғалымдарын Қазақстан Республикасы Президентінің жанындағы Қазақстан Республикасы Ұлттық ғылым академиясының толық мүшесі (академигі) болуға сайлау жөніндегі конкурсқа ұсыну туралы.</w:t>
            </w:r>
          </w:p>
          <w:p w14:paraId="4B3178E5" w14:textId="77777777" w:rsidR="00EF08A0" w:rsidRDefault="00EF08A0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F08A0">
              <w:rPr>
                <w:bCs/>
                <w:lang w:val="kk-KZ"/>
              </w:rPr>
              <w:t>Университет ғалымдарын ведомстволық марапаттарға ұсыну туралы.</w:t>
            </w:r>
          </w:p>
          <w:p w14:paraId="22FA4B12" w14:textId="771EBD4A" w:rsidR="00EF08A0" w:rsidRDefault="00EF08A0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F2DBB">
              <w:rPr>
                <w:bCs/>
                <w:lang w:val="kk-KZ"/>
              </w:rPr>
              <w:t>Университет ғалымдарының монографияларын</w:t>
            </w:r>
            <w:r>
              <w:rPr>
                <w:bCs/>
                <w:lang w:val="kk-KZ"/>
              </w:rPr>
              <w:t xml:space="preserve">, </w:t>
            </w:r>
            <w:r w:rsidRPr="00EC75CE">
              <w:rPr>
                <w:bCs/>
                <w:lang w:val="kk-KZ"/>
              </w:rPr>
              <w:t>оқу құралдарын, оқулықтарын</w:t>
            </w:r>
            <w:r w:rsidRPr="00EF2DBB">
              <w:rPr>
                <w:bCs/>
                <w:lang w:val="kk-KZ"/>
              </w:rPr>
              <w:t xml:space="preserve"> баспаға ұсыну туралы</w:t>
            </w:r>
            <w:r>
              <w:rPr>
                <w:bCs/>
                <w:lang w:val="kk-KZ"/>
              </w:rPr>
              <w:t>.</w:t>
            </w:r>
          </w:p>
          <w:p w14:paraId="579EC8A6" w14:textId="5CE6F2B7" w:rsidR="00EF08A0" w:rsidRPr="00EF08A0" w:rsidRDefault="00EF08A0" w:rsidP="00EF08A0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F08A0">
              <w:rPr>
                <w:bCs/>
                <w:lang w:val="kk-KZ"/>
              </w:rPr>
              <w:t>Біліктілік мәселесі. Университет ғалымдарын ғылыми атақтарға ұсыну туралы.</w:t>
            </w:r>
          </w:p>
        </w:tc>
      </w:tr>
      <w:tr w:rsidR="00EF08A0" w:rsidRPr="00EF08A0" w14:paraId="1C7D5AB7" w14:textId="77777777" w:rsidTr="0008592B">
        <w:trPr>
          <w:trHeight w:val="550"/>
        </w:trPr>
        <w:tc>
          <w:tcPr>
            <w:tcW w:w="3539" w:type="dxa"/>
          </w:tcPr>
          <w:p w14:paraId="53B78151" w14:textId="602F7C3F" w:rsidR="00EF08A0" w:rsidRPr="00EF08A0" w:rsidRDefault="00EC75CE" w:rsidP="00971F33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№11 хаттама 11.06.2024</w:t>
            </w:r>
          </w:p>
        </w:tc>
        <w:tc>
          <w:tcPr>
            <w:tcW w:w="11207" w:type="dxa"/>
          </w:tcPr>
          <w:p w14:paraId="11DED392" w14:textId="44EFC931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</w:tabs>
              <w:ind w:left="320"/>
              <w:jc w:val="both"/>
              <w:rPr>
                <w:bCs/>
                <w:lang w:val="kk-KZ"/>
              </w:rPr>
            </w:pPr>
            <w:bookmarkStart w:id="5" w:name="_Hlk168906322"/>
            <w:r w:rsidRPr="00EC75CE">
              <w:rPr>
                <w:bCs/>
                <w:lang w:val="kk-KZ"/>
              </w:rPr>
              <w:t>2023-2024 оқу жылындағы көктемгі семестр бойынша емтихан сессиясының қорытындысы туралы</w:t>
            </w:r>
            <w:bookmarkEnd w:id="5"/>
            <w:r w:rsidRPr="00EC75CE">
              <w:rPr>
                <w:bCs/>
                <w:lang w:val="kk-KZ"/>
              </w:rPr>
              <w:t xml:space="preserve">. </w:t>
            </w:r>
          </w:p>
          <w:p w14:paraId="2C674EEC" w14:textId="2DDB4FD6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QS WUR 2025 Халықаралық рейтингінің қорытындыларын талдау туралы.</w:t>
            </w:r>
          </w:p>
          <w:p w14:paraId="768BDD31" w14:textId="7C470DB8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Университеттің кейбір құрылымдық бөлімшелерін қайта құрылымдау туралы туралы. </w:t>
            </w:r>
          </w:p>
          <w:p w14:paraId="6EB1A9B1" w14:textId="4CE63DA9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2024-2025 оқу жылында курстан курсқа ауыстыру үшін GPA көлемін, 2024-2025 оқу жылына арналған академиялық күнтізбені бекіту туралы. </w:t>
            </w:r>
          </w:p>
          <w:p w14:paraId="30C7E61C" w14:textId="37D852F0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Al-Farabi Business School магистранттар мен докторанттардың ғылыми жұмыс тақырыптарын бекіту және өзгеріс енгізу, жетекшілері мен рецензенттерін ауыстыру туралы. </w:t>
            </w:r>
            <w:bookmarkStart w:id="6" w:name="_Hlk136439935"/>
          </w:p>
          <w:p w14:paraId="7FD38EEB" w14:textId="75045ACB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Al-Farabi Business School «7M04106 – Іскерлік әкімшілендіру», «7M04108 – Денсаулық сақтаудағы іскерлік әкімшілендіру», «8D04104 – Іскерлік әкімшілендіру», «8D04112 – Денсаулық сақтаудағы іскерлік әкімшілендіру» білім беру бағдарламалары бойынша академиялық күнтізбені бекіту туралы.</w:t>
            </w:r>
            <w:bookmarkStart w:id="7" w:name="_Hlk171501492"/>
            <w:bookmarkStart w:id="8" w:name="_Hlk171501460"/>
            <w:bookmarkEnd w:id="6"/>
          </w:p>
          <w:p w14:paraId="721EC9E6" w14:textId="3F747122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Al-Farabi Business School «7M04110 – Денсаулық сақтаудағы іскерлік әкімшілендіру» білім беру бағдарламасы бойынша Аттестациялық комиссияның төрағасын бекіту туралы. </w:t>
            </w:r>
          </w:p>
          <w:p w14:paraId="22347890" w14:textId="7124F389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2024-2025 оқу жылында докторантураға түсу емтиханына арналған материалдарды (әл-Фараби атындағы ҚазҰУ білім беру бағдарламаларының топтары бойынша емтихан сұрақтары, эссе тақырыптары) бекіту туралы.</w:t>
            </w:r>
            <w:bookmarkEnd w:id="7"/>
            <w:bookmarkEnd w:id="8"/>
          </w:p>
          <w:p w14:paraId="5201F777" w14:textId="5B105569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Университет ОПҚ-ның, қызметкерлерінің және білім алушыларының халықаралық рейтингтік басылымдарда жариялау белсенділігін ынталандыру жөніндегі шаралар жүйесі ережесіне өзгерістер енгізу туралы.</w:t>
            </w:r>
          </w:p>
          <w:p w14:paraId="307F7130" w14:textId="40EB8306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 xml:space="preserve">Университет қызметкерлерін ведомстволық марапаттарға ұсыну туралы. </w:t>
            </w:r>
          </w:p>
          <w:p w14:paraId="242619ED" w14:textId="1149942E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134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Түркітану және алтайтану ғылыми-зерттеу институтының «Қолжазбалар зертханасы» атты құрылымдық бөлімшесін құру туралы.</w:t>
            </w:r>
          </w:p>
          <w:p w14:paraId="64BD6A9E" w14:textId="299ABCD2" w:rsidR="00EC75CE" w:rsidRPr="00EC75CE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  <w:tab w:val="left" w:pos="1276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Университет ғалымдарының монографияларын, оқу құралдарын және оқу-әдістемелік құралдарын баспаға ұсыну туралы.</w:t>
            </w:r>
          </w:p>
          <w:p w14:paraId="41E8D698" w14:textId="51B02137" w:rsidR="00EF08A0" w:rsidRPr="00971F33" w:rsidRDefault="00EC75CE" w:rsidP="00EC75CE">
            <w:pPr>
              <w:pStyle w:val="a7"/>
              <w:numPr>
                <w:ilvl w:val="0"/>
                <w:numId w:val="21"/>
              </w:numPr>
              <w:tabs>
                <w:tab w:val="left" w:pos="319"/>
              </w:tabs>
              <w:ind w:left="325"/>
              <w:jc w:val="both"/>
              <w:rPr>
                <w:bCs/>
                <w:lang w:val="kk-KZ"/>
              </w:rPr>
            </w:pPr>
            <w:r w:rsidRPr="00EC75CE">
              <w:rPr>
                <w:bCs/>
                <w:lang w:val="kk-KZ"/>
              </w:rPr>
              <w:t>Біліктілік мәселесі. Университет ғалымдарын ғылыми атақтарға ұсыну туралы.</w:t>
            </w:r>
          </w:p>
        </w:tc>
      </w:tr>
    </w:tbl>
    <w:p w14:paraId="4BB145EC" w14:textId="77777777" w:rsidR="00A106C8" w:rsidRPr="006A1127" w:rsidRDefault="00A106C8">
      <w:pPr>
        <w:rPr>
          <w:lang w:val="kk-KZ"/>
        </w:rPr>
      </w:pPr>
    </w:p>
    <w:sectPr w:rsidR="00A106C8" w:rsidRPr="006A1127" w:rsidSect="005012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77C"/>
    <w:multiLevelType w:val="hybridMultilevel"/>
    <w:tmpl w:val="5AFE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C5F"/>
    <w:multiLevelType w:val="hybridMultilevel"/>
    <w:tmpl w:val="D3CCC76A"/>
    <w:lvl w:ilvl="0" w:tplc="FFFFFFFF">
      <w:start w:val="1"/>
      <w:numFmt w:val="decimal"/>
      <w:lvlText w:val="%1."/>
      <w:lvlJc w:val="left"/>
      <w:pPr>
        <w:ind w:left="685" w:hanging="360"/>
      </w:pPr>
    </w:lvl>
    <w:lvl w:ilvl="1" w:tplc="FFFFFFFF" w:tentative="1">
      <w:start w:val="1"/>
      <w:numFmt w:val="lowerLetter"/>
      <w:lvlText w:val="%2."/>
      <w:lvlJc w:val="left"/>
      <w:pPr>
        <w:ind w:left="1405" w:hanging="360"/>
      </w:pPr>
    </w:lvl>
    <w:lvl w:ilvl="2" w:tplc="FFFFFFFF" w:tentative="1">
      <w:start w:val="1"/>
      <w:numFmt w:val="lowerRoman"/>
      <w:lvlText w:val="%3."/>
      <w:lvlJc w:val="right"/>
      <w:pPr>
        <w:ind w:left="2125" w:hanging="180"/>
      </w:pPr>
    </w:lvl>
    <w:lvl w:ilvl="3" w:tplc="FFFFFFFF" w:tentative="1">
      <w:start w:val="1"/>
      <w:numFmt w:val="decimal"/>
      <w:lvlText w:val="%4."/>
      <w:lvlJc w:val="left"/>
      <w:pPr>
        <w:ind w:left="2845" w:hanging="360"/>
      </w:pPr>
    </w:lvl>
    <w:lvl w:ilvl="4" w:tplc="FFFFFFFF" w:tentative="1">
      <w:start w:val="1"/>
      <w:numFmt w:val="lowerLetter"/>
      <w:lvlText w:val="%5."/>
      <w:lvlJc w:val="left"/>
      <w:pPr>
        <w:ind w:left="3565" w:hanging="360"/>
      </w:pPr>
    </w:lvl>
    <w:lvl w:ilvl="5" w:tplc="FFFFFFFF" w:tentative="1">
      <w:start w:val="1"/>
      <w:numFmt w:val="lowerRoman"/>
      <w:lvlText w:val="%6."/>
      <w:lvlJc w:val="right"/>
      <w:pPr>
        <w:ind w:left="4285" w:hanging="180"/>
      </w:pPr>
    </w:lvl>
    <w:lvl w:ilvl="6" w:tplc="FFFFFFFF" w:tentative="1">
      <w:start w:val="1"/>
      <w:numFmt w:val="decimal"/>
      <w:lvlText w:val="%7."/>
      <w:lvlJc w:val="left"/>
      <w:pPr>
        <w:ind w:left="5005" w:hanging="360"/>
      </w:pPr>
    </w:lvl>
    <w:lvl w:ilvl="7" w:tplc="FFFFFFFF" w:tentative="1">
      <w:start w:val="1"/>
      <w:numFmt w:val="lowerLetter"/>
      <w:lvlText w:val="%8."/>
      <w:lvlJc w:val="left"/>
      <w:pPr>
        <w:ind w:left="5725" w:hanging="360"/>
      </w:pPr>
    </w:lvl>
    <w:lvl w:ilvl="8" w:tplc="FFFFFFFF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060053C3"/>
    <w:multiLevelType w:val="hybridMultilevel"/>
    <w:tmpl w:val="C330BD0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66023"/>
    <w:multiLevelType w:val="hybridMultilevel"/>
    <w:tmpl w:val="B7B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0F41"/>
    <w:multiLevelType w:val="hybridMultilevel"/>
    <w:tmpl w:val="7760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49ED"/>
    <w:multiLevelType w:val="hybridMultilevel"/>
    <w:tmpl w:val="A284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196E"/>
    <w:multiLevelType w:val="multilevel"/>
    <w:tmpl w:val="1EF27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6B1CBD"/>
    <w:multiLevelType w:val="multilevel"/>
    <w:tmpl w:val="565A14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B6678D"/>
    <w:multiLevelType w:val="hybridMultilevel"/>
    <w:tmpl w:val="FFDA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804BD"/>
    <w:multiLevelType w:val="hybridMultilevel"/>
    <w:tmpl w:val="C35A0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2430"/>
    <w:multiLevelType w:val="hybridMultilevel"/>
    <w:tmpl w:val="556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02F4"/>
    <w:multiLevelType w:val="hybridMultilevel"/>
    <w:tmpl w:val="D3CCC76A"/>
    <w:lvl w:ilvl="0" w:tplc="0419000F">
      <w:start w:val="1"/>
      <w:numFmt w:val="decimal"/>
      <w:lvlText w:val="%1."/>
      <w:lvlJc w:val="left"/>
      <w:pPr>
        <w:ind w:left="685" w:hanging="360"/>
      </w:p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2" w15:restartNumberingAfterBreak="0">
    <w:nsid w:val="41412652"/>
    <w:multiLevelType w:val="hybridMultilevel"/>
    <w:tmpl w:val="C35A0712"/>
    <w:lvl w:ilvl="0" w:tplc="F28EB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12FFB"/>
    <w:multiLevelType w:val="hybridMultilevel"/>
    <w:tmpl w:val="DC1A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B523F"/>
    <w:multiLevelType w:val="hybridMultilevel"/>
    <w:tmpl w:val="3DF4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19EA"/>
    <w:multiLevelType w:val="hybridMultilevel"/>
    <w:tmpl w:val="5522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374A"/>
    <w:multiLevelType w:val="hybridMultilevel"/>
    <w:tmpl w:val="EFA0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C5966"/>
    <w:multiLevelType w:val="hybridMultilevel"/>
    <w:tmpl w:val="59A2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C45F3"/>
    <w:multiLevelType w:val="hybridMultilevel"/>
    <w:tmpl w:val="436C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72D68"/>
    <w:multiLevelType w:val="hybridMultilevel"/>
    <w:tmpl w:val="8AD8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F304B"/>
    <w:multiLevelType w:val="hybridMultilevel"/>
    <w:tmpl w:val="E5B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1822">
    <w:abstractNumId w:val="17"/>
  </w:num>
  <w:num w:numId="2" w16cid:durableId="1083600481">
    <w:abstractNumId w:val="4"/>
  </w:num>
  <w:num w:numId="3" w16cid:durableId="24987358">
    <w:abstractNumId w:val="20"/>
  </w:num>
  <w:num w:numId="4" w16cid:durableId="1400404039">
    <w:abstractNumId w:val="14"/>
  </w:num>
  <w:num w:numId="5" w16cid:durableId="712726935">
    <w:abstractNumId w:val="19"/>
  </w:num>
  <w:num w:numId="6" w16cid:durableId="742721080">
    <w:abstractNumId w:val="5"/>
  </w:num>
  <w:num w:numId="7" w16cid:durableId="1598710867">
    <w:abstractNumId w:val="18"/>
  </w:num>
  <w:num w:numId="8" w16cid:durableId="257837013">
    <w:abstractNumId w:val="8"/>
  </w:num>
  <w:num w:numId="9" w16cid:durableId="1842698117">
    <w:abstractNumId w:val="3"/>
  </w:num>
  <w:num w:numId="10" w16cid:durableId="1410035445">
    <w:abstractNumId w:val="13"/>
  </w:num>
  <w:num w:numId="11" w16cid:durableId="1176114510">
    <w:abstractNumId w:val="16"/>
  </w:num>
  <w:num w:numId="12" w16cid:durableId="121924739">
    <w:abstractNumId w:val="15"/>
  </w:num>
  <w:num w:numId="13" w16cid:durableId="1852527475">
    <w:abstractNumId w:val="10"/>
  </w:num>
  <w:num w:numId="14" w16cid:durableId="248387876">
    <w:abstractNumId w:val="0"/>
  </w:num>
  <w:num w:numId="15" w16cid:durableId="681204546">
    <w:abstractNumId w:val="12"/>
  </w:num>
  <w:num w:numId="16" w16cid:durableId="998270093">
    <w:abstractNumId w:val="11"/>
  </w:num>
  <w:num w:numId="17" w16cid:durableId="1937321086">
    <w:abstractNumId w:val="9"/>
  </w:num>
  <w:num w:numId="18" w16cid:durableId="1304503039">
    <w:abstractNumId w:val="6"/>
  </w:num>
  <w:num w:numId="19" w16cid:durableId="477068915">
    <w:abstractNumId w:val="2"/>
  </w:num>
  <w:num w:numId="20" w16cid:durableId="1305890328">
    <w:abstractNumId w:val="7"/>
  </w:num>
  <w:num w:numId="21" w16cid:durableId="2031056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C8"/>
    <w:rsid w:val="0008592B"/>
    <w:rsid w:val="0020577B"/>
    <w:rsid w:val="00284393"/>
    <w:rsid w:val="00284EAF"/>
    <w:rsid w:val="00320EEC"/>
    <w:rsid w:val="00344AD8"/>
    <w:rsid w:val="003533C3"/>
    <w:rsid w:val="004608ED"/>
    <w:rsid w:val="00490F75"/>
    <w:rsid w:val="00501259"/>
    <w:rsid w:val="00510181"/>
    <w:rsid w:val="0051136B"/>
    <w:rsid w:val="006504D9"/>
    <w:rsid w:val="0067346D"/>
    <w:rsid w:val="00684938"/>
    <w:rsid w:val="00692487"/>
    <w:rsid w:val="006A1127"/>
    <w:rsid w:val="006D7585"/>
    <w:rsid w:val="00717428"/>
    <w:rsid w:val="00854A79"/>
    <w:rsid w:val="008A3A26"/>
    <w:rsid w:val="00971F33"/>
    <w:rsid w:val="009E5D2E"/>
    <w:rsid w:val="009F67C0"/>
    <w:rsid w:val="00A106C8"/>
    <w:rsid w:val="00A61F6E"/>
    <w:rsid w:val="00AA3AB1"/>
    <w:rsid w:val="00AD4B49"/>
    <w:rsid w:val="00AF4485"/>
    <w:rsid w:val="00B37612"/>
    <w:rsid w:val="00BA0E7D"/>
    <w:rsid w:val="00CE1511"/>
    <w:rsid w:val="00D93743"/>
    <w:rsid w:val="00DD4B03"/>
    <w:rsid w:val="00EA0BA8"/>
    <w:rsid w:val="00EC75CE"/>
    <w:rsid w:val="00EE1F64"/>
    <w:rsid w:val="00EE6913"/>
    <w:rsid w:val="00EF08A0"/>
    <w:rsid w:val="00EF2DBB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CE33"/>
  <w15:chartTrackingRefBased/>
  <w15:docId w15:val="{DD83D3D4-4A81-4118-8A44-ECB4A598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0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0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06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06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06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06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06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06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0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0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0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06C8"/>
    <w:rPr>
      <w:i/>
      <w:iCs/>
      <w:color w:val="404040" w:themeColor="text1" w:themeTint="BF"/>
    </w:rPr>
  </w:style>
  <w:style w:type="paragraph" w:styleId="a7">
    <w:name w:val="List Paragraph"/>
    <w:aliases w:val="маркированный,Bullets"/>
    <w:basedOn w:val="a"/>
    <w:link w:val="a8"/>
    <w:uiPriority w:val="34"/>
    <w:qFormat/>
    <w:rsid w:val="00A106C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106C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10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106C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106C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A1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Bullets Знак"/>
    <w:basedOn w:val="a0"/>
    <w:link w:val="a7"/>
    <w:uiPriority w:val="34"/>
    <w:locked/>
    <w:rsid w:val="00EC75CE"/>
  </w:style>
  <w:style w:type="character" w:customStyle="1" w:styleId="extended-textshort">
    <w:name w:val="extended-text__short"/>
    <w:basedOn w:val="a0"/>
    <w:rsid w:val="00EC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af22ea-dd3a-474e-9322-e9fafed0af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AE009299FD974EB68C14C450F3C591" ma:contentTypeVersion="8" ma:contentTypeDescription="Создание документа." ma:contentTypeScope="" ma:versionID="dde64733a97634f3bd1ce2c5cc768b64">
  <xsd:schema xmlns:xsd="http://www.w3.org/2001/XMLSchema" xmlns:xs="http://www.w3.org/2001/XMLSchema" xmlns:p="http://schemas.microsoft.com/office/2006/metadata/properties" xmlns:ns3="99af22ea-dd3a-474e-9322-e9fafed0af33" xmlns:ns4="34013178-35cf-43e2-bd28-d5ba349d2631" targetNamespace="http://schemas.microsoft.com/office/2006/metadata/properties" ma:root="true" ma:fieldsID="e9837179da638c39152b8fefd6f61396" ns3:_="" ns4:_="">
    <xsd:import namespace="99af22ea-dd3a-474e-9322-e9fafed0af33"/>
    <xsd:import namespace="34013178-35cf-43e2-bd28-d5ba349d2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f22ea-dd3a-474e-9322-e9fafed0a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13178-35cf-43e2-bd28-d5ba349d2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AB403-5F8B-47C3-9113-F395C7EC8314}">
  <ds:schemaRefs>
    <ds:schemaRef ds:uri="http://schemas.microsoft.com/office/2006/metadata/properties"/>
    <ds:schemaRef ds:uri="http://schemas.microsoft.com/office/infopath/2007/PartnerControls"/>
    <ds:schemaRef ds:uri="99af22ea-dd3a-474e-9322-e9fafed0af33"/>
  </ds:schemaRefs>
</ds:datastoreItem>
</file>

<file path=customXml/itemProps2.xml><?xml version="1.0" encoding="utf-8"?>
<ds:datastoreItem xmlns:ds="http://schemas.openxmlformats.org/officeDocument/2006/customXml" ds:itemID="{899124B7-2D6F-436E-A67B-0F168DDE3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25E61-44AF-4FF7-ABB3-FB541FB27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f22ea-dd3a-474e-9322-e9fafed0af33"/>
    <ds:schemaRef ds:uri="34013178-35cf-43e2-bd28-d5ba349d2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Жалғасұлы Алмас</dc:creator>
  <cp:keywords/>
  <dc:description/>
  <cp:lastModifiedBy>Жалғасұлы Алмас</cp:lastModifiedBy>
  <cp:revision>11</cp:revision>
  <dcterms:created xsi:type="dcterms:W3CDTF">2024-04-11T07:32:00Z</dcterms:created>
  <dcterms:modified xsi:type="dcterms:W3CDTF">2024-09-20T06:27:00Z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0x0101008CAE009299FD974EB68C14C450F3C591</vt:lpwstr>
  </property>
</Properties>
</file>